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FDFE38" w14:textId="77777777" w:rsidR="000049EF" w:rsidRPr="000049EF" w:rsidRDefault="000049EF" w:rsidP="000049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9EF">
        <w:rPr>
          <w:rFonts w:ascii="Times New Roman" w:hAnsi="Times New Roman" w:cs="Times New Roman"/>
          <w:b/>
          <w:sz w:val="28"/>
          <w:szCs w:val="28"/>
        </w:rPr>
        <w:t>ZMLUVA</w:t>
      </w:r>
    </w:p>
    <w:p w14:paraId="450E8C46" w14:textId="645F6666" w:rsidR="000049EF" w:rsidRDefault="000049EF" w:rsidP="000049EF">
      <w:pPr>
        <w:spacing w:beforeAutospacing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9EF">
        <w:rPr>
          <w:rFonts w:ascii="Times New Roman" w:hAnsi="Times New Roman" w:cs="Times New Roman"/>
          <w:b/>
          <w:sz w:val="28"/>
          <w:szCs w:val="28"/>
        </w:rPr>
        <w:t xml:space="preserve">o poskytovaní právnej pomoci a právnej poradenskej služby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Pr="000049EF">
        <w:rPr>
          <w:rFonts w:ascii="Times New Roman" w:hAnsi="Times New Roman" w:cs="Times New Roman"/>
          <w:b/>
          <w:sz w:val="28"/>
          <w:szCs w:val="28"/>
        </w:rPr>
        <w:t>č. 001/12/2020/</w:t>
      </w:r>
      <w:proofErr w:type="spellStart"/>
      <w:r w:rsidRPr="000049EF">
        <w:rPr>
          <w:rFonts w:ascii="Times New Roman" w:hAnsi="Times New Roman" w:cs="Times New Roman"/>
          <w:b/>
          <w:sz w:val="28"/>
          <w:szCs w:val="28"/>
        </w:rPr>
        <w:t>ZoPPaPPS</w:t>
      </w:r>
      <w:proofErr w:type="spellEnd"/>
    </w:p>
    <w:p w14:paraId="5A2842C7" w14:textId="77777777" w:rsidR="000049EF" w:rsidRPr="000049EF" w:rsidRDefault="000049EF" w:rsidP="000049EF">
      <w:pPr>
        <w:spacing w:beforeAutospacing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9EF">
        <w:rPr>
          <w:rFonts w:ascii="Times New Roman" w:hAnsi="Times New Roman" w:cs="Times New Roman"/>
          <w:b/>
          <w:sz w:val="24"/>
          <w:szCs w:val="24"/>
        </w:rPr>
        <w:t>uzavretá medzi</w:t>
      </w:r>
    </w:p>
    <w:p w14:paraId="5596B4F8" w14:textId="77777777" w:rsidR="000049EF" w:rsidRPr="000049EF" w:rsidRDefault="000049EF" w:rsidP="000049EF">
      <w:pPr>
        <w:rPr>
          <w:rFonts w:ascii="Times New Roman" w:hAnsi="Times New Roman" w:cs="Times New Roman"/>
          <w:i/>
          <w:sz w:val="24"/>
          <w:szCs w:val="24"/>
        </w:rPr>
      </w:pPr>
      <w:r w:rsidRPr="000049EF">
        <w:rPr>
          <w:rFonts w:ascii="Times New Roman" w:hAnsi="Times New Roman" w:cs="Times New Roman"/>
          <w:i/>
          <w:sz w:val="24"/>
          <w:szCs w:val="24"/>
        </w:rPr>
        <w:t>Objednávateľ (klient):</w:t>
      </w:r>
    </w:p>
    <w:p w14:paraId="11A95E6C" w14:textId="77777777" w:rsidR="000049EF" w:rsidRPr="000049EF" w:rsidRDefault="000049EF" w:rsidP="000049EF">
      <w:pPr>
        <w:spacing w:beforeAutospacing="0" w:after="0"/>
        <w:rPr>
          <w:rFonts w:ascii="Times New Roman" w:hAnsi="Times New Roman" w:cs="Times New Roman"/>
          <w:b/>
          <w:sz w:val="24"/>
          <w:szCs w:val="24"/>
        </w:rPr>
      </w:pPr>
      <w:r w:rsidRPr="000049EF">
        <w:rPr>
          <w:rFonts w:ascii="Times New Roman" w:hAnsi="Times New Roman" w:cs="Times New Roman"/>
          <w:b/>
          <w:sz w:val="24"/>
          <w:szCs w:val="24"/>
        </w:rPr>
        <w:t>Obchodné meno:</w:t>
      </w:r>
      <w:r w:rsidRPr="000049EF">
        <w:rPr>
          <w:rFonts w:ascii="Times New Roman" w:hAnsi="Times New Roman" w:cs="Times New Roman"/>
          <w:b/>
          <w:sz w:val="24"/>
          <w:szCs w:val="24"/>
        </w:rPr>
        <w:tab/>
        <w:t>Obec Ličartovce</w:t>
      </w:r>
    </w:p>
    <w:p w14:paraId="2997FDEC" w14:textId="77777777" w:rsidR="000049EF" w:rsidRPr="000049EF" w:rsidRDefault="000049EF" w:rsidP="000049EF">
      <w:pPr>
        <w:spacing w:beforeAutospacing="0" w:after="0"/>
        <w:rPr>
          <w:rFonts w:ascii="Times New Roman" w:hAnsi="Times New Roman" w:cs="Times New Roman"/>
          <w:b/>
          <w:sz w:val="24"/>
          <w:szCs w:val="24"/>
        </w:rPr>
      </w:pPr>
      <w:r w:rsidRPr="000049EF">
        <w:rPr>
          <w:rFonts w:ascii="Times New Roman" w:hAnsi="Times New Roman" w:cs="Times New Roman"/>
          <w:b/>
          <w:sz w:val="24"/>
          <w:szCs w:val="24"/>
        </w:rPr>
        <w:t>Sídlo:</w:t>
      </w:r>
      <w:r w:rsidRPr="000049EF">
        <w:rPr>
          <w:rFonts w:ascii="Times New Roman" w:hAnsi="Times New Roman" w:cs="Times New Roman"/>
          <w:b/>
          <w:sz w:val="24"/>
          <w:szCs w:val="24"/>
        </w:rPr>
        <w:tab/>
      </w:r>
      <w:r w:rsidRPr="000049EF">
        <w:rPr>
          <w:rFonts w:ascii="Times New Roman" w:hAnsi="Times New Roman" w:cs="Times New Roman"/>
          <w:b/>
          <w:sz w:val="24"/>
          <w:szCs w:val="24"/>
        </w:rPr>
        <w:tab/>
      </w:r>
      <w:r w:rsidRPr="000049EF">
        <w:rPr>
          <w:rFonts w:ascii="Times New Roman" w:hAnsi="Times New Roman" w:cs="Times New Roman"/>
          <w:b/>
          <w:sz w:val="24"/>
          <w:szCs w:val="24"/>
        </w:rPr>
        <w:tab/>
        <w:t>Ličartovce 239, 082 03 Lemešany</w:t>
      </w:r>
    </w:p>
    <w:p w14:paraId="46F51269" w14:textId="77777777" w:rsidR="000049EF" w:rsidRPr="000049EF" w:rsidRDefault="000049EF" w:rsidP="000049EF">
      <w:pPr>
        <w:spacing w:beforeAutospacing="0" w:after="0"/>
        <w:rPr>
          <w:rFonts w:ascii="Times New Roman" w:hAnsi="Times New Roman" w:cs="Times New Roman"/>
          <w:b/>
          <w:sz w:val="24"/>
          <w:szCs w:val="24"/>
        </w:rPr>
      </w:pPr>
      <w:r w:rsidRPr="000049EF">
        <w:rPr>
          <w:rFonts w:ascii="Times New Roman" w:hAnsi="Times New Roman" w:cs="Times New Roman"/>
          <w:b/>
          <w:sz w:val="24"/>
          <w:szCs w:val="24"/>
        </w:rPr>
        <w:t>IČO:</w:t>
      </w:r>
      <w:r w:rsidRPr="000049EF">
        <w:rPr>
          <w:rFonts w:ascii="Times New Roman" w:hAnsi="Times New Roman" w:cs="Times New Roman"/>
          <w:b/>
          <w:sz w:val="24"/>
          <w:szCs w:val="24"/>
        </w:rPr>
        <w:tab/>
      </w:r>
      <w:r w:rsidRPr="000049EF">
        <w:rPr>
          <w:rFonts w:ascii="Times New Roman" w:hAnsi="Times New Roman" w:cs="Times New Roman"/>
          <w:b/>
          <w:sz w:val="24"/>
          <w:szCs w:val="24"/>
        </w:rPr>
        <w:tab/>
      </w:r>
      <w:r w:rsidRPr="000049EF">
        <w:rPr>
          <w:rFonts w:ascii="Times New Roman" w:hAnsi="Times New Roman" w:cs="Times New Roman"/>
          <w:b/>
          <w:sz w:val="24"/>
          <w:szCs w:val="24"/>
        </w:rPr>
        <w:tab/>
        <w:t>00 327 361</w:t>
      </w:r>
    </w:p>
    <w:p w14:paraId="42D03184" w14:textId="77777777" w:rsidR="000049EF" w:rsidRPr="000049EF" w:rsidRDefault="000049EF" w:rsidP="000049EF">
      <w:pPr>
        <w:spacing w:beforeAutospacing="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049EF">
        <w:rPr>
          <w:rFonts w:ascii="Times New Roman" w:hAnsi="Times New Roman" w:cs="Times New Roman"/>
          <w:b/>
          <w:sz w:val="24"/>
          <w:szCs w:val="24"/>
        </w:rPr>
        <w:t>zastúpenie:</w:t>
      </w:r>
      <w:r w:rsidRPr="000049EF">
        <w:rPr>
          <w:rFonts w:ascii="Times New Roman" w:hAnsi="Times New Roman" w:cs="Times New Roman"/>
          <w:b/>
          <w:sz w:val="24"/>
          <w:szCs w:val="24"/>
        </w:rPr>
        <w:tab/>
      </w:r>
      <w:r w:rsidRPr="000049EF">
        <w:rPr>
          <w:rFonts w:ascii="Times New Roman" w:hAnsi="Times New Roman" w:cs="Times New Roman"/>
          <w:b/>
          <w:sz w:val="24"/>
          <w:szCs w:val="24"/>
        </w:rPr>
        <w:tab/>
        <w:t>Ing. Mária Ščepitová – starostka obce</w:t>
      </w:r>
    </w:p>
    <w:p w14:paraId="083B8027" w14:textId="77777777" w:rsidR="000049EF" w:rsidRPr="000049EF" w:rsidRDefault="000049EF" w:rsidP="000049EF">
      <w:pPr>
        <w:spacing w:beforeAutospacing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049EF">
        <w:rPr>
          <w:rFonts w:ascii="Times New Roman" w:hAnsi="Times New Roman" w:cs="Times New Roman"/>
          <w:b/>
          <w:sz w:val="24"/>
          <w:szCs w:val="24"/>
        </w:rPr>
        <w:t>a</w:t>
      </w:r>
    </w:p>
    <w:p w14:paraId="6DB00AF8" w14:textId="77777777" w:rsidR="000049EF" w:rsidRPr="000049EF" w:rsidRDefault="000049EF" w:rsidP="000049EF">
      <w:pPr>
        <w:spacing w:beforeAutospacing="0"/>
        <w:rPr>
          <w:rFonts w:ascii="Times New Roman" w:hAnsi="Times New Roman" w:cs="Times New Roman"/>
          <w:i/>
          <w:sz w:val="24"/>
          <w:szCs w:val="24"/>
        </w:rPr>
      </w:pPr>
      <w:r w:rsidRPr="000049EF">
        <w:rPr>
          <w:rFonts w:ascii="Times New Roman" w:hAnsi="Times New Roman" w:cs="Times New Roman"/>
          <w:i/>
          <w:sz w:val="24"/>
          <w:szCs w:val="24"/>
        </w:rPr>
        <w:t>Dodávateľ (advokát):</w:t>
      </w:r>
    </w:p>
    <w:p w14:paraId="15A1ABC8" w14:textId="77777777" w:rsidR="000049EF" w:rsidRPr="000049EF" w:rsidRDefault="000049EF" w:rsidP="000049EF">
      <w:pPr>
        <w:spacing w:beforeAutospacing="0" w:after="0"/>
        <w:rPr>
          <w:rFonts w:ascii="Times New Roman" w:hAnsi="Times New Roman" w:cs="Times New Roman"/>
          <w:b/>
          <w:sz w:val="24"/>
          <w:szCs w:val="24"/>
        </w:rPr>
      </w:pPr>
      <w:r w:rsidRPr="000049EF">
        <w:rPr>
          <w:rFonts w:ascii="Times New Roman" w:hAnsi="Times New Roman" w:cs="Times New Roman"/>
          <w:b/>
          <w:sz w:val="24"/>
          <w:szCs w:val="24"/>
        </w:rPr>
        <w:t>Obchodné meno:</w:t>
      </w:r>
      <w:r w:rsidRPr="000049EF">
        <w:rPr>
          <w:rFonts w:ascii="Times New Roman" w:hAnsi="Times New Roman" w:cs="Times New Roman"/>
          <w:b/>
          <w:sz w:val="24"/>
          <w:szCs w:val="24"/>
        </w:rPr>
        <w:tab/>
        <w:t xml:space="preserve">JUDr. Lýdia </w:t>
      </w:r>
      <w:proofErr w:type="spellStart"/>
      <w:r w:rsidRPr="000049EF">
        <w:rPr>
          <w:rFonts w:ascii="Times New Roman" w:hAnsi="Times New Roman" w:cs="Times New Roman"/>
          <w:b/>
          <w:sz w:val="24"/>
          <w:szCs w:val="24"/>
        </w:rPr>
        <w:t>Farbakyová</w:t>
      </w:r>
      <w:proofErr w:type="spellEnd"/>
      <w:r w:rsidRPr="000049EF">
        <w:rPr>
          <w:rFonts w:ascii="Times New Roman" w:hAnsi="Times New Roman" w:cs="Times New Roman"/>
          <w:b/>
          <w:sz w:val="24"/>
          <w:szCs w:val="24"/>
        </w:rPr>
        <w:t>, advokátka, číslo licencie SAK 0314</w:t>
      </w:r>
    </w:p>
    <w:p w14:paraId="7647C97B" w14:textId="77777777" w:rsidR="000049EF" w:rsidRPr="000049EF" w:rsidRDefault="000049EF" w:rsidP="000049EF">
      <w:pPr>
        <w:spacing w:beforeAutospacing="0" w:after="0"/>
        <w:rPr>
          <w:rFonts w:ascii="Times New Roman" w:hAnsi="Times New Roman" w:cs="Times New Roman"/>
          <w:b/>
          <w:sz w:val="24"/>
          <w:szCs w:val="24"/>
        </w:rPr>
      </w:pPr>
      <w:r w:rsidRPr="000049EF">
        <w:rPr>
          <w:rFonts w:ascii="Times New Roman" w:hAnsi="Times New Roman" w:cs="Times New Roman"/>
          <w:b/>
          <w:sz w:val="24"/>
          <w:szCs w:val="24"/>
        </w:rPr>
        <w:t>Sídlo:</w:t>
      </w:r>
      <w:r w:rsidRPr="000049EF">
        <w:rPr>
          <w:rFonts w:ascii="Times New Roman" w:hAnsi="Times New Roman" w:cs="Times New Roman"/>
          <w:b/>
          <w:sz w:val="24"/>
          <w:szCs w:val="24"/>
        </w:rPr>
        <w:tab/>
      </w:r>
      <w:r w:rsidRPr="000049EF">
        <w:rPr>
          <w:rFonts w:ascii="Times New Roman" w:hAnsi="Times New Roman" w:cs="Times New Roman"/>
          <w:b/>
          <w:sz w:val="24"/>
          <w:szCs w:val="24"/>
        </w:rPr>
        <w:tab/>
      </w:r>
      <w:r w:rsidRPr="000049EF">
        <w:rPr>
          <w:rFonts w:ascii="Times New Roman" w:hAnsi="Times New Roman" w:cs="Times New Roman"/>
          <w:b/>
          <w:sz w:val="24"/>
          <w:szCs w:val="24"/>
        </w:rPr>
        <w:tab/>
        <w:t>Floriánova  12, 080 01 Prešov</w:t>
      </w:r>
    </w:p>
    <w:p w14:paraId="3B096BDF" w14:textId="77777777" w:rsidR="000049EF" w:rsidRPr="000049EF" w:rsidRDefault="000049EF" w:rsidP="000049EF">
      <w:pPr>
        <w:spacing w:beforeAutospacing="0" w:after="0"/>
        <w:rPr>
          <w:rFonts w:ascii="Times New Roman" w:hAnsi="Times New Roman" w:cs="Times New Roman"/>
          <w:b/>
          <w:sz w:val="24"/>
          <w:szCs w:val="24"/>
        </w:rPr>
      </w:pPr>
      <w:r w:rsidRPr="000049EF">
        <w:rPr>
          <w:rFonts w:ascii="Times New Roman" w:hAnsi="Times New Roman" w:cs="Times New Roman"/>
          <w:b/>
          <w:sz w:val="24"/>
          <w:szCs w:val="24"/>
        </w:rPr>
        <w:t xml:space="preserve">IČO: </w:t>
      </w:r>
      <w:r w:rsidRPr="000049EF">
        <w:rPr>
          <w:rFonts w:ascii="Times New Roman" w:hAnsi="Times New Roman" w:cs="Times New Roman"/>
          <w:b/>
          <w:sz w:val="24"/>
          <w:szCs w:val="24"/>
        </w:rPr>
        <w:tab/>
      </w:r>
      <w:r w:rsidRPr="000049EF">
        <w:rPr>
          <w:rFonts w:ascii="Times New Roman" w:hAnsi="Times New Roman" w:cs="Times New Roman"/>
          <w:b/>
          <w:sz w:val="24"/>
          <w:szCs w:val="24"/>
        </w:rPr>
        <w:tab/>
      </w:r>
      <w:r w:rsidRPr="000049EF">
        <w:rPr>
          <w:rFonts w:ascii="Times New Roman" w:hAnsi="Times New Roman" w:cs="Times New Roman"/>
          <w:b/>
          <w:sz w:val="24"/>
          <w:szCs w:val="24"/>
        </w:rPr>
        <w:tab/>
        <w:t>37 783 319</w:t>
      </w:r>
    </w:p>
    <w:p w14:paraId="737C0AF9" w14:textId="0E2C2E32" w:rsidR="000049EF" w:rsidRDefault="000049EF" w:rsidP="000049EF">
      <w:pPr>
        <w:spacing w:beforeAutospacing="0" w:after="0"/>
        <w:rPr>
          <w:rFonts w:ascii="Times New Roman" w:hAnsi="Times New Roman" w:cs="Times New Roman"/>
          <w:b/>
          <w:sz w:val="24"/>
          <w:szCs w:val="24"/>
        </w:rPr>
      </w:pPr>
      <w:r w:rsidRPr="000049EF">
        <w:rPr>
          <w:rFonts w:ascii="Times New Roman" w:hAnsi="Times New Roman" w:cs="Times New Roman"/>
          <w:b/>
          <w:sz w:val="24"/>
          <w:szCs w:val="24"/>
        </w:rPr>
        <w:t xml:space="preserve">DIČ: </w:t>
      </w:r>
      <w:r w:rsidRPr="000049EF">
        <w:rPr>
          <w:rFonts w:ascii="Times New Roman" w:hAnsi="Times New Roman" w:cs="Times New Roman"/>
          <w:b/>
          <w:sz w:val="24"/>
          <w:szCs w:val="24"/>
        </w:rPr>
        <w:tab/>
      </w:r>
      <w:r w:rsidRPr="000049EF">
        <w:rPr>
          <w:rFonts w:ascii="Times New Roman" w:hAnsi="Times New Roman" w:cs="Times New Roman"/>
          <w:b/>
          <w:sz w:val="24"/>
          <w:szCs w:val="24"/>
        </w:rPr>
        <w:tab/>
      </w:r>
      <w:r w:rsidRPr="000049EF">
        <w:rPr>
          <w:rFonts w:ascii="Times New Roman" w:hAnsi="Times New Roman" w:cs="Times New Roman"/>
          <w:b/>
          <w:sz w:val="24"/>
          <w:szCs w:val="24"/>
        </w:rPr>
        <w:tab/>
        <w:t>1020992324</w:t>
      </w:r>
    </w:p>
    <w:p w14:paraId="78BDDECD" w14:textId="77777777" w:rsidR="000049EF" w:rsidRPr="000049EF" w:rsidRDefault="000049EF" w:rsidP="000049EF">
      <w:pPr>
        <w:spacing w:beforeAutospacing="0" w:after="0"/>
        <w:rPr>
          <w:rFonts w:ascii="Times New Roman" w:hAnsi="Times New Roman" w:cs="Times New Roman"/>
          <w:b/>
          <w:sz w:val="24"/>
          <w:szCs w:val="24"/>
        </w:rPr>
      </w:pPr>
      <w:r w:rsidRPr="000049EF">
        <w:rPr>
          <w:rFonts w:ascii="Times New Roman" w:hAnsi="Times New Roman" w:cs="Times New Roman"/>
          <w:b/>
          <w:sz w:val="24"/>
          <w:szCs w:val="24"/>
        </w:rPr>
        <w:t xml:space="preserve">bankové spojenie: </w:t>
      </w:r>
      <w:r w:rsidRPr="000049EF">
        <w:rPr>
          <w:rFonts w:ascii="Times New Roman" w:hAnsi="Times New Roman" w:cs="Times New Roman"/>
          <w:b/>
          <w:sz w:val="24"/>
          <w:szCs w:val="24"/>
        </w:rPr>
        <w:tab/>
        <w:t>UniCredit Bank, a.s. pobočka Prešov</w:t>
      </w:r>
    </w:p>
    <w:p w14:paraId="2719517D" w14:textId="77777777" w:rsidR="000049EF" w:rsidRPr="000049EF" w:rsidRDefault="000049EF" w:rsidP="000049EF">
      <w:pPr>
        <w:spacing w:beforeAutospacing="0"/>
        <w:rPr>
          <w:rFonts w:ascii="Times New Roman" w:hAnsi="Times New Roman" w:cs="Times New Roman"/>
          <w:b/>
          <w:sz w:val="24"/>
          <w:szCs w:val="24"/>
        </w:rPr>
      </w:pPr>
      <w:r w:rsidRPr="000049EF">
        <w:rPr>
          <w:rFonts w:ascii="Times New Roman" w:hAnsi="Times New Roman" w:cs="Times New Roman"/>
          <w:b/>
          <w:sz w:val="24"/>
          <w:szCs w:val="24"/>
        </w:rPr>
        <w:t>číslo účtu:</w:t>
      </w:r>
      <w:r w:rsidRPr="000049EF">
        <w:rPr>
          <w:rFonts w:ascii="Times New Roman" w:hAnsi="Times New Roman" w:cs="Times New Roman"/>
          <w:b/>
          <w:sz w:val="24"/>
          <w:szCs w:val="24"/>
        </w:rPr>
        <w:tab/>
      </w:r>
      <w:r w:rsidRPr="000049EF">
        <w:rPr>
          <w:rFonts w:ascii="Times New Roman" w:hAnsi="Times New Roman" w:cs="Times New Roman"/>
          <w:b/>
          <w:sz w:val="24"/>
          <w:szCs w:val="24"/>
        </w:rPr>
        <w:tab/>
        <w:t>SK56 1111 0000 0014 8138 001</w:t>
      </w:r>
    </w:p>
    <w:p w14:paraId="7752AED1" w14:textId="77777777" w:rsidR="000049EF" w:rsidRPr="000049EF" w:rsidRDefault="000049EF" w:rsidP="000049EF">
      <w:pPr>
        <w:spacing w:beforeAutospacing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9EF">
        <w:rPr>
          <w:rFonts w:ascii="Times New Roman" w:hAnsi="Times New Roman" w:cs="Times New Roman"/>
          <w:b/>
          <w:sz w:val="24"/>
          <w:szCs w:val="24"/>
        </w:rPr>
        <w:t>I.</w:t>
      </w:r>
    </w:p>
    <w:p w14:paraId="3A09832F" w14:textId="167FAA9E" w:rsidR="000049EF" w:rsidRDefault="000049EF" w:rsidP="000049EF">
      <w:pPr>
        <w:spacing w:beforeAutospacing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9EF">
        <w:rPr>
          <w:rFonts w:ascii="Times New Roman" w:hAnsi="Times New Roman" w:cs="Times New Roman"/>
          <w:b/>
          <w:sz w:val="24"/>
          <w:szCs w:val="24"/>
        </w:rPr>
        <w:t>Predmet zmluvy</w:t>
      </w:r>
    </w:p>
    <w:p w14:paraId="3AC131EF" w14:textId="77777777" w:rsidR="000049EF" w:rsidRPr="000049EF" w:rsidRDefault="000049EF" w:rsidP="000049EF">
      <w:pPr>
        <w:spacing w:beforeAutospacing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FA7446" w14:textId="789D1361" w:rsidR="000049EF" w:rsidRPr="000049EF" w:rsidRDefault="000049EF" w:rsidP="000049EF">
      <w:pPr>
        <w:numPr>
          <w:ilvl w:val="0"/>
          <w:numId w:val="1"/>
        </w:numPr>
        <w:spacing w:beforeAutospacing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9EF">
        <w:rPr>
          <w:rFonts w:ascii="Times New Roman" w:hAnsi="Times New Roman" w:cs="Times New Roman"/>
          <w:sz w:val="24"/>
          <w:szCs w:val="24"/>
        </w:rPr>
        <w:t>Poskytovanie právnej poradenskej služby vyplývajúcej z potrieb objednávateľa z rôznych oblastí právnej problematiky predovšetkým však z oblasti správneho práva, obchodného práva, pracovného práva, vymáhania pohľadávok a ďalších právnych služieb podľa požiadaviek odberateľa a podľa dohody.</w:t>
      </w:r>
    </w:p>
    <w:p w14:paraId="384B5EDF" w14:textId="600888B3" w:rsidR="000049EF" w:rsidRDefault="000049EF" w:rsidP="000049EF">
      <w:pPr>
        <w:numPr>
          <w:ilvl w:val="0"/>
          <w:numId w:val="1"/>
        </w:numPr>
        <w:spacing w:beforeAutospacing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9EF">
        <w:rPr>
          <w:rFonts w:ascii="Times New Roman" w:hAnsi="Times New Roman" w:cs="Times New Roman"/>
          <w:sz w:val="24"/>
          <w:szCs w:val="24"/>
        </w:rPr>
        <w:t>Poskytovanie právnej pomoci zastupovaním objednávateľa v súdnom konaní, v konaní na orgánoch štátnej správy a samosprávy a pod.</w:t>
      </w:r>
    </w:p>
    <w:p w14:paraId="42712846" w14:textId="77777777" w:rsidR="000049EF" w:rsidRDefault="000049EF" w:rsidP="000049EF">
      <w:pPr>
        <w:spacing w:beforeAutospacing="0"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E8368C1" w14:textId="77777777" w:rsidR="000049EF" w:rsidRPr="000049EF" w:rsidRDefault="000049EF" w:rsidP="000049EF">
      <w:pPr>
        <w:spacing w:beforeAutospacing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9EF">
        <w:rPr>
          <w:rFonts w:ascii="Times New Roman" w:hAnsi="Times New Roman" w:cs="Times New Roman"/>
          <w:b/>
          <w:sz w:val="24"/>
          <w:szCs w:val="24"/>
        </w:rPr>
        <w:t>II.</w:t>
      </w:r>
    </w:p>
    <w:p w14:paraId="75E4F6DB" w14:textId="77777777" w:rsidR="000049EF" w:rsidRDefault="000049EF" w:rsidP="000049EF">
      <w:pPr>
        <w:spacing w:beforeAutospacing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9EF">
        <w:rPr>
          <w:rFonts w:ascii="Times New Roman" w:hAnsi="Times New Roman" w:cs="Times New Roman"/>
          <w:b/>
          <w:sz w:val="24"/>
          <w:szCs w:val="24"/>
        </w:rPr>
        <w:t>Cena a spôsob fakturácie</w:t>
      </w:r>
    </w:p>
    <w:p w14:paraId="5256827D" w14:textId="0A22D8D4" w:rsidR="000049EF" w:rsidRPr="000049EF" w:rsidRDefault="000049EF" w:rsidP="000049EF">
      <w:pPr>
        <w:spacing w:beforeAutospacing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9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BD8CF19" w14:textId="558300A9" w:rsidR="000049EF" w:rsidRPr="000049EF" w:rsidRDefault="000049EF" w:rsidP="000049EF">
      <w:pPr>
        <w:numPr>
          <w:ilvl w:val="0"/>
          <w:numId w:val="2"/>
        </w:numPr>
        <w:spacing w:beforeAutospacing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9EF">
        <w:rPr>
          <w:rFonts w:ascii="Times New Roman" w:hAnsi="Times New Roman" w:cs="Times New Roman"/>
          <w:sz w:val="24"/>
          <w:szCs w:val="24"/>
        </w:rPr>
        <w:t>Cena za poskytovanú právnu pomoc a právnu poradenskú službu bude fakturovaná v súlade s vyhl. 655/2004 Z. z. o odmenách a náhradách advokátov za poskytovanie právnej pomoci mesačne vo výške paušálnej sumy 250,- €. K fakturovanej čiastke bude účtovaná daň z pridanej hodnoty vo výške 20 % 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49EF">
        <w:rPr>
          <w:rFonts w:ascii="Times New Roman" w:hAnsi="Times New Roman" w:cs="Times New Roman"/>
          <w:sz w:val="24"/>
          <w:szCs w:val="24"/>
        </w:rPr>
        <w:t xml:space="preserve">j. 50,- € mesačne. Uvedenú paušálnu čiastku sa zaväzuje objednávateľ uhrádzať na účet dodávateľa na základe vystavenej faktúry prevodným príkazom mesačne v určenej lehote splatnosti 7 dní.  </w:t>
      </w:r>
    </w:p>
    <w:p w14:paraId="278DDC2F" w14:textId="77777777" w:rsidR="000049EF" w:rsidRPr="000049EF" w:rsidRDefault="000049EF" w:rsidP="000049EF">
      <w:pPr>
        <w:numPr>
          <w:ilvl w:val="0"/>
          <w:numId w:val="2"/>
        </w:numPr>
        <w:spacing w:beforeAutospacing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9EF">
        <w:rPr>
          <w:rFonts w:ascii="Times New Roman" w:hAnsi="Times New Roman" w:cs="Times New Roman"/>
          <w:sz w:val="24"/>
          <w:szCs w:val="24"/>
        </w:rPr>
        <w:t>Právna pomoc bude spočívať najmä v bežnej poradenskej a konzultačnej činnosti v rozsahu cca 20 hodín mesačne a vo vykonávaní bežných právnych úkonov.</w:t>
      </w:r>
    </w:p>
    <w:p w14:paraId="0844B259" w14:textId="77777777" w:rsidR="000049EF" w:rsidRPr="000049EF" w:rsidRDefault="000049EF" w:rsidP="000049EF">
      <w:pPr>
        <w:numPr>
          <w:ilvl w:val="0"/>
          <w:numId w:val="2"/>
        </w:numPr>
        <w:spacing w:beforeAutospacing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9EF">
        <w:rPr>
          <w:rFonts w:ascii="Times New Roman" w:hAnsi="Times New Roman" w:cs="Times New Roman"/>
          <w:sz w:val="24"/>
          <w:szCs w:val="24"/>
        </w:rPr>
        <w:t>Advokát má popri nároku na odmenu podľa ods. 1 aj nárok na náhradu hotových výdavkov účelne a preukázateľne vynaložených v súvislosti s poskytovaním právnych služieb, najmä na súdne a iné poplatky.</w:t>
      </w:r>
    </w:p>
    <w:p w14:paraId="4E7AA772" w14:textId="77777777" w:rsidR="000049EF" w:rsidRPr="000049EF" w:rsidRDefault="000049EF" w:rsidP="000049EF">
      <w:pPr>
        <w:numPr>
          <w:ilvl w:val="0"/>
          <w:numId w:val="2"/>
        </w:numPr>
        <w:spacing w:beforeAutospacing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9EF">
        <w:rPr>
          <w:rFonts w:ascii="Times New Roman" w:hAnsi="Times New Roman" w:cs="Times New Roman"/>
          <w:sz w:val="24"/>
          <w:szCs w:val="24"/>
        </w:rPr>
        <w:t>V prípade súdneho sporu sú súdom priznané trovy právneho zastúpenia príjmom advokáta.</w:t>
      </w:r>
    </w:p>
    <w:p w14:paraId="77B27D50" w14:textId="77777777" w:rsidR="000049EF" w:rsidRDefault="000049EF" w:rsidP="000049EF">
      <w:pPr>
        <w:spacing w:beforeAutospacing="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769336" w14:textId="28379742" w:rsidR="000049EF" w:rsidRPr="000049EF" w:rsidRDefault="000049EF" w:rsidP="000049EF">
      <w:pPr>
        <w:spacing w:beforeAutospacing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9EF">
        <w:rPr>
          <w:rFonts w:ascii="Times New Roman" w:hAnsi="Times New Roman" w:cs="Times New Roman"/>
          <w:b/>
          <w:sz w:val="24"/>
          <w:szCs w:val="24"/>
        </w:rPr>
        <w:t>III.</w:t>
      </w:r>
    </w:p>
    <w:p w14:paraId="29FA4D72" w14:textId="157E6B10" w:rsidR="000049EF" w:rsidRDefault="000049EF" w:rsidP="000049EF">
      <w:pPr>
        <w:spacing w:beforeAutospacing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9EF">
        <w:rPr>
          <w:rFonts w:ascii="Times New Roman" w:hAnsi="Times New Roman" w:cs="Times New Roman"/>
          <w:b/>
          <w:sz w:val="24"/>
          <w:szCs w:val="24"/>
        </w:rPr>
        <w:t xml:space="preserve">Osobitné ustanovenia </w:t>
      </w:r>
    </w:p>
    <w:p w14:paraId="2DDE082D" w14:textId="77777777" w:rsidR="000049EF" w:rsidRPr="000049EF" w:rsidRDefault="000049EF" w:rsidP="000049EF">
      <w:pPr>
        <w:spacing w:beforeAutospacing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79C531" w14:textId="77777777" w:rsidR="000049EF" w:rsidRPr="000049EF" w:rsidRDefault="000049EF" w:rsidP="000049EF">
      <w:pPr>
        <w:numPr>
          <w:ilvl w:val="0"/>
          <w:numId w:val="3"/>
        </w:numPr>
        <w:spacing w:beforeAutospacing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9EF">
        <w:rPr>
          <w:rFonts w:ascii="Times New Roman" w:hAnsi="Times New Roman" w:cs="Times New Roman"/>
          <w:sz w:val="24"/>
          <w:szCs w:val="24"/>
        </w:rPr>
        <w:t xml:space="preserve">Objednávateľ zabezpečí dodávateľovi podmienky zaisťujúce riadny výkon činnosti, dohodnutý v predmete zmluvy. </w:t>
      </w:r>
    </w:p>
    <w:p w14:paraId="148E93D0" w14:textId="77777777" w:rsidR="000049EF" w:rsidRPr="000049EF" w:rsidRDefault="000049EF" w:rsidP="000049EF">
      <w:pPr>
        <w:numPr>
          <w:ilvl w:val="0"/>
          <w:numId w:val="3"/>
        </w:numPr>
        <w:spacing w:beforeAutospacing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9EF">
        <w:rPr>
          <w:rFonts w:ascii="Times New Roman" w:hAnsi="Times New Roman" w:cs="Times New Roman"/>
          <w:sz w:val="24"/>
          <w:szCs w:val="24"/>
        </w:rPr>
        <w:t>Objednávateľ poskytne dodávateľovi písomné splnomocnenie pre konanie a zastupovanie navonok.</w:t>
      </w:r>
    </w:p>
    <w:p w14:paraId="3CC95015" w14:textId="77777777" w:rsidR="000049EF" w:rsidRPr="000049EF" w:rsidRDefault="000049EF" w:rsidP="000049EF">
      <w:pPr>
        <w:numPr>
          <w:ilvl w:val="0"/>
          <w:numId w:val="3"/>
        </w:numPr>
        <w:spacing w:beforeAutospacing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9EF">
        <w:rPr>
          <w:rFonts w:ascii="Times New Roman" w:hAnsi="Times New Roman" w:cs="Times New Roman"/>
          <w:sz w:val="24"/>
          <w:szCs w:val="24"/>
        </w:rPr>
        <w:t>Dodávateľ je povinný zachovať mlčanlivosť o vnútorných programoch spoločnosti.</w:t>
      </w:r>
    </w:p>
    <w:p w14:paraId="121204FB" w14:textId="77777777" w:rsidR="000049EF" w:rsidRPr="000049EF" w:rsidRDefault="000049EF" w:rsidP="000049EF">
      <w:pPr>
        <w:numPr>
          <w:ilvl w:val="0"/>
          <w:numId w:val="3"/>
        </w:numPr>
        <w:spacing w:beforeAutospacing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9EF">
        <w:rPr>
          <w:rFonts w:ascii="Times New Roman" w:hAnsi="Times New Roman" w:cs="Times New Roman"/>
          <w:sz w:val="24"/>
          <w:szCs w:val="24"/>
        </w:rPr>
        <w:t>Pre tento zmluvný vzťah platia zákon o advokátoch č. 586/2003 Zb., vyhl. č.  655/2004 Z. z. o odmenách advokátov za poskytovanie právnej pomoci a ustanovenia Obchodného zákonníka.</w:t>
      </w:r>
    </w:p>
    <w:p w14:paraId="5855D25F" w14:textId="77777777" w:rsidR="000049EF" w:rsidRPr="000049EF" w:rsidRDefault="000049EF" w:rsidP="000049EF">
      <w:pPr>
        <w:numPr>
          <w:ilvl w:val="0"/>
          <w:numId w:val="3"/>
        </w:numPr>
        <w:spacing w:beforeAutospacing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9EF">
        <w:rPr>
          <w:rFonts w:ascii="Times New Roman" w:hAnsi="Times New Roman" w:cs="Times New Roman"/>
          <w:sz w:val="24"/>
          <w:szCs w:val="24"/>
        </w:rPr>
        <w:t>Vo fakturovanej čiastke je zahrnutá odmena za poskytovanie právnej poradenskej a konzultačnej činnosti poskytovanej podľa potrieb odberateľa a to telefonicky, osobne a vykonávanie bežných právnych úkonov.</w:t>
      </w:r>
    </w:p>
    <w:p w14:paraId="6F746166" w14:textId="5BE8CC7A" w:rsidR="000049EF" w:rsidRDefault="000049EF" w:rsidP="000049EF">
      <w:pPr>
        <w:numPr>
          <w:ilvl w:val="0"/>
          <w:numId w:val="3"/>
        </w:numPr>
        <w:spacing w:beforeAutospacing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9EF">
        <w:rPr>
          <w:rFonts w:ascii="Times New Roman" w:hAnsi="Times New Roman" w:cs="Times New Roman"/>
          <w:sz w:val="24"/>
          <w:szCs w:val="24"/>
        </w:rPr>
        <w:t>Právne služby vykonané nad rámec bežnej právnej poradenskej a konzultačnej činnosti, vyžadujúce si osobitnú prípravu resp. sú väčšieho rozsahu prípadne mimoriadne časovo alebo odborne náročné budú po vzájomnej dohode zmluvných strán účtované osobitnou faktúrou.</w:t>
      </w:r>
    </w:p>
    <w:p w14:paraId="0CF93BEA" w14:textId="77777777" w:rsidR="000049EF" w:rsidRPr="000049EF" w:rsidRDefault="000049EF" w:rsidP="000049EF">
      <w:pPr>
        <w:spacing w:beforeAutospacing="0"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EC96C8E" w14:textId="77777777" w:rsidR="000049EF" w:rsidRPr="000049EF" w:rsidRDefault="000049EF" w:rsidP="000049EF">
      <w:pPr>
        <w:spacing w:beforeAutospacing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9EF">
        <w:rPr>
          <w:rFonts w:ascii="Times New Roman" w:hAnsi="Times New Roman" w:cs="Times New Roman"/>
          <w:b/>
          <w:sz w:val="24"/>
          <w:szCs w:val="24"/>
        </w:rPr>
        <w:t>IV.</w:t>
      </w:r>
    </w:p>
    <w:p w14:paraId="70567001" w14:textId="1E741A86" w:rsidR="000049EF" w:rsidRDefault="000049EF" w:rsidP="000049EF">
      <w:pPr>
        <w:spacing w:beforeAutospacing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9EF">
        <w:rPr>
          <w:rFonts w:ascii="Times New Roman" w:hAnsi="Times New Roman" w:cs="Times New Roman"/>
          <w:b/>
          <w:sz w:val="24"/>
          <w:szCs w:val="24"/>
        </w:rPr>
        <w:t>Záverečné ustanovenia</w:t>
      </w:r>
    </w:p>
    <w:p w14:paraId="672A46BE" w14:textId="77777777" w:rsidR="000049EF" w:rsidRPr="000049EF" w:rsidRDefault="000049EF" w:rsidP="000049EF">
      <w:pPr>
        <w:spacing w:beforeAutospacing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13D032" w14:textId="77777777" w:rsidR="000049EF" w:rsidRPr="000049EF" w:rsidRDefault="000049EF" w:rsidP="000049EF">
      <w:pPr>
        <w:numPr>
          <w:ilvl w:val="0"/>
          <w:numId w:val="4"/>
        </w:numPr>
        <w:spacing w:beforeAutospacing="0" w:after="0" w:line="240" w:lineRule="auto"/>
        <w:rPr>
          <w:rFonts w:ascii="Times New Roman" w:hAnsi="Times New Roman" w:cs="Times New Roman"/>
          <w:sz w:val="24"/>
          <w:szCs w:val="24"/>
        </w:rPr>
      </w:pPr>
      <w:r w:rsidRPr="000049EF">
        <w:rPr>
          <w:rFonts w:ascii="Times New Roman" w:hAnsi="Times New Roman" w:cs="Times New Roman"/>
          <w:sz w:val="24"/>
          <w:szCs w:val="24"/>
        </w:rPr>
        <w:t>Túto zmluvu je možné meniť a dopĺňať formou dodatkov dohodnutých a podpísaných oboma zmluvnými stranami.</w:t>
      </w:r>
    </w:p>
    <w:p w14:paraId="7626F57D" w14:textId="77777777" w:rsidR="000049EF" w:rsidRPr="000049EF" w:rsidRDefault="000049EF" w:rsidP="000049EF">
      <w:pPr>
        <w:numPr>
          <w:ilvl w:val="0"/>
          <w:numId w:val="4"/>
        </w:numPr>
        <w:spacing w:beforeAutospacing="0" w:after="0" w:line="240" w:lineRule="auto"/>
        <w:rPr>
          <w:rFonts w:ascii="Times New Roman" w:hAnsi="Times New Roman" w:cs="Times New Roman"/>
          <w:sz w:val="24"/>
          <w:szCs w:val="24"/>
        </w:rPr>
      </w:pPr>
      <w:r w:rsidRPr="000049EF">
        <w:rPr>
          <w:rFonts w:ascii="Times New Roman" w:hAnsi="Times New Roman" w:cs="Times New Roman"/>
          <w:sz w:val="24"/>
          <w:szCs w:val="24"/>
        </w:rPr>
        <w:t>Táto zmluva je platná podpísaním oboma zmluvnými stranami.</w:t>
      </w:r>
    </w:p>
    <w:p w14:paraId="4FA4A8C1" w14:textId="77777777" w:rsidR="000049EF" w:rsidRPr="000049EF" w:rsidRDefault="000049EF" w:rsidP="000049EF">
      <w:pPr>
        <w:numPr>
          <w:ilvl w:val="0"/>
          <w:numId w:val="4"/>
        </w:numPr>
        <w:spacing w:beforeAutospacing="0" w:after="0" w:line="240" w:lineRule="auto"/>
        <w:rPr>
          <w:rFonts w:ascii="Times New Roman" w:hAnsi="Times New Roman" w:cs="Times New Roman"/>
          <w:sz w:val="24"/>
          <w:szCs w:val="24"/>
        </w:rPr>
      </w:pPr>
      <w:r w:rsidRPr="000049EF">
        <w:rPr>
          <w:rFonts w:ascii="Times New Roman" w:hAnsi="Times New Roman" w:cs="Times New Roman"/>
          <w:sz w:val="24"/>
          <w:szCs w:val="24"/>
        </w:rPr>
        <w:t>Táto zmluva je účinná dňom nasledujúcim po dni jej zverejnenia a uzatvára sa na dobu určitú do 31.12.2021.</w:t>
      </w:r>
    </w:p>
    <w:p w14:paraId="7AEAE720" w14:textId="0911B438" w:rsidR="000049EF" w:rsidRPr="000049EF" w:rsidRDefault="000049EF" w:rsidP="000049EF">
      <w:pPr>
        <w:numPr>
          <w:ilvl w:val="0"/>
          <w:numId w:val="4"/>
        </w:numPr>
        <w:spacing w:beforeAutospacing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9EF">
        <w:rPr>
          <w:rFonts w:ascii="Times New Roman" w:hAnsi="Times New Roman" w:cs="Times New Roman"/>
          <w:sz w:val="24"/>
          <w:szCs w:val="24"/>
        </w:rPr>
        <w:t xml:space="preserve">Táto zmluva je vyhotovená v dvoch pôvodných vyhotoveniach. Jedno vyhotovenie </w:t>
      </w:r>
      <w:r w:rsidR="0091077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049EF">
        <w:rPr>
          <w:rFonts w:ascii="Times New Roman" w:hAnsi="Times New Roman" w:cs="Times New Roman"/>
          <w:sz w:val="24"/>
          <w:szCs w:val="24"/>
        </w:rPr>
        <w:t>je pre objednávateľa a jedno vyhotovenie pre dodávateľa.</w:t>
      </w:r>
    </w:p>
    <w:p w14:paraId="20B1AFDC" w14:textId="20B5464A" w:rsidR="000049EF" w:rsidRPr="000049EF" w:rsidRDefault="000049EF" w:rsidP="000049EF">
      <w:pPr>
        <w:numPr>
          <w:ilvl w:val="0"/>
          <w:numId w:val="4"/>
        </w:numPr>
        <w:spacing w:beforeAutospacing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9EF">
        <w:rPr>
          <w:rFonts w:ascii="Times New Roman" w:hAnsi="Times New Roman" w:cs="Times New Roman"/>
          <w:sz w:val="24"/>
          <w:szCs w:val="24"/>
        </w:rPr>
        <w:t xml:space="preserve">Vypovedať ju môže ktorákoľvek zo zmluvných strán. Výpovedná lehota </w:t>
      </w:r>
      <w:r w:rsidR="0091077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0049EF">
        <w:rPr>
          <w:rFonts w:ascii="Times New Roman" w:hAnsi="Times New Roman" w:cs="Times New Roman"/>
          <w:sz w:val="24"/>
          <w:szCs w:val="24"/>
        </w:rPr>
        <w:t>je jednomesačná a začína plynúť dňom nasledujúceho mesiaca po obdržaní výpovede.</w:t>
      </w:r>
    </w:p>
    <w:p w14:paraId="5BB460DD" w14:textId="77777777" w:rsidR="000049EF" w:rsidRPr="000049EF" w:rsidRDefault="000049EF" w:rsidP="000049EF">
      <w:pPr>
        <w:numPr>
          <w:ilvl w:val="0"/>
          <w:numId w:val="4"/>
        </w:numPr>
        <w:spacing w:beforeAutospacing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9EF">
        <w:rPr>
          <w:rFonts w:ascii="Times New Roman" w:hAnsi="Times New Roman" w:cs="Times New Roman"/>
          <w:sz w:val="24"/>
          <w:szCs w:val="24"/>
        </w:rPr>
        <w:t>Súhlasné stanovisko so znením zmluvy potvrdzujú zmluvné strany vlastnoručným podpisom.</w:t>
      </w:r>
    </w:p>
    <w:p w14:paraId="31F4E53D" w14:textId="6EF131B0" w:rsidR="000049EF" w:rsidRPr="000049EF" w:rsidRDefault="000049EF" w:rsidP="000049EF">
      <w:pPr>
        <w:spacing w:before="100"/>
        <w:jc w:val="both"/>
        <w:rPr>
          <w:rFonts w:ascii="Times New Roman" w:hAnsi="Times New Roman" w:cs="Times New Roman"/>
          <w:sz w:val="24"/>
          <w:szCs w:val="24"/>
        </w:rPr>
      </w:pPr>
      <w:r w:rsidRPr="000049EF">
        <w:rPr>
          <w:rFonts w:ascii="Times New Roman" w:hAnsi="Times New Roman" w:cs="Times New Roman"/>
          <w:sz w:val="24"/>
          <w:szCs w:val="24"/>
        </w:rPr>
        <w:t xml:space="preserve">V Prešove dňa </w:t>
      </w:r>
      <w:r w:rsidR="00910771">
        <w:rPr>
          <w:rFonts w:ascii="Times New Roman" w:hAnsi="Times New Roman" w:cs="Times New Roman"/>
          <w:sz w:val="24"/>
          <w:szCs w:val="24"/>
        </w:rPr>
        <w:t>31.12.2020</w:t>
      </w:r>
      <w:r w:rsidRPr="000049EF">
        <w:rPr>
          <w:rFonts w:ascii="Times New Roman" w:hAnsi="Times New Roman" w:cs="Times New Roman"/>
          <w:sz w:val="24"/>
          <w:szCs w:val="24"/>
        </w:rPr>
        <w:tab/>
      </w:r>
      <w:r w:rsidRPr="000049EF">
        <w:rPr>
          <w:rFonts w:ascii="Times New Roman" w:hAnsi="Times New Roman" w:cs="Times New Roman"/>
          <w:sz w:val="24"/>
          <w:szCs w:val="24"/>
        </w:rPr>
        <w:tab/>
      </w:r>
      <w:r w:rsidRPr="000049EF">
        <w:rPr>
          <w:rFonts w:ascii="Times New Roman" w:hAnsi="Times New Roman" w:cs="Times New Roman"/>
          <w:sz w:val="24"/>
          <w:szCs w:val="24"/>
        </w:rPr>
        <w:tab/>
      </w:r>
      <w:r w:rsidRPr="000049EF">
        <w:rPr>
          <w:rFonts w:ascii="Times New Roman" w:hAnsi="Times New Roman" w:cs="Times New Roman"/>
          <w:sz w:val="24"/>
          <w:szCs w:val="24"/>
        </w:rPr>
        <w:tab/>
      </w:r>
      <w:r w:rsidRPr="000049EF">
        <w:rPr>
          <w:rFonts w:ascii="Times New Roman" w:hAnsi="Times New Roman" w:cs="Times New Roman"/>
          <w:sz w:val="24"/>
          <w:szCs w:val="24"/>
        </w:rPr>
        <w:tab/>
        <w:t xml:space="preserve">V Ličartovciach dňa </w:t>
      </w:r>
      <w:r w:rsidR="00910771">
        <w:rPr>
          <w:rFonts w:ascii="Times New Roman" w:hAnsi="Times New Roman" w:cs="Times New Roman"/>
          <w:sz w:val="24"/>
          <w:szCs w:val="24"/>
        </w:rPr>
        <w:t>31.12.2020</w:t>
      </w:r>
    </w:p>
    <w:p w14:paraId="047136E3" w14:textId="77777777" w:rsidR="000049EF" w:rsidRPr="000049EF" w:rsidRDefault="000049EF" w:rsidP="000049EF">
      <w:pPr>
        <w:jc w:val="both"/>
        <w:rPr>
          <w:rFonts w:ascii="Times New Roman" w:hAnsi="Times New Roman" w:cs="Times New Roman"/>
          <w:sz w:val="24"/>
          <w:szCs w:val="24"/>
        </w:rPr>
      </w:pPr>
      <w:r w:rsidRPr="000049EF">
        <w:rPr>
          <w:rFonts w:ascii="Times New Roman" w:hAnsi="Times New Roman" w:cs="Times New Roman"/>
          <w:sz w:val="24"/>
          <w:szCs w:val="24"/>
        </w:rPr>
        <w:t>Za dodávateľa: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049EF">
        <w:rPr>
          <w:rFonts w:ascii="Times New Roman" w:hAnsi="Times New Roman" w:cs="Times New Roman"/>
          <w:sz w:val="24"/>
          <w:szCs w:val="24"/>
        </w:rPr>
        <w:t>Za objednávateľa:</w:t>
      </w:r>
    </w:p>
    <w:p w14:paraId="1B0B1EAB" w14:textId="0AB6E26A" w:rsidR="000049EF" w:rsidRPr="000049EF" w:rsidRDefault="000049EF" w:rsidP="000049EF">
      <w:pPr>
        <w:jc w:val="both"/>
        <w:rPr>
          <w:rFonts w:ascii="Times New Roman" w:hAnsi="Times New Roman" w:cs="Times New Roman"/>
          <w:sz w:val="24"/>
          <w:szCs w:val="24"/>
        </w:rPr>
      </w:pPr>
      <w:r w:rsidRPr="000049EF">
        <w:rPr>
          <w:rFonts w:ascii="Times New Roman" w:hAnsi="Times New Roman" w:cs="Times New Roman"/>
          <w:sz w:val="24"/>
          <w:szCs w:val="24"/>
        </w:rPr>
        <w:tab/>
      </w:r>
      <w:r w:rsidRPr="000049EF">
        <w:rPr>
          <w:rFonts w:ascii="Times New Roman" w:hAnsi="Times New Roman" w:cs="Times New Roman"/>
          <w:sz w:val="24"/>
          <w:szCs w:val="24"/>
        </w:rPr>
        <w:tab/>
      </w:r>
      <w:r w:rsidRPr="000049EF">
        <w:rPr>
          <w:rFonts w:ascii="Times New Roman" w:hAnsi="Times New Roman" w:cs="Times New Roman"/>
          <w:sz w:val="24"/>
          <w:szCs w:val="24"/>
        </w:rPr>
        <w:tab/>
      </w:r>
      <w:r w:rsidRPr="000049EF">
        <w:rPr>
          <w:rFonts w:ascii="Times New Roman" w:hAnsi="Times New Roman" w:cs="Times New Roman"/>
          <w:sz w:val="24"/>
          <w:szCs w:val="24"/>
        </w:rPr>
        <w:tab/>
      </w:r>
      <w:r w:rsidRPr="000049EF">
        <w:rPr>
          <w:rFonts w:ascii="Times New Roman" w:hAnsi="Times New Roman" w:cs="Times New Roman"/>
          <w:sz w:val="24"/>
          <w:szCs w:val="24"/>
        </w:rPr>
        <w:tab/>
      </w:r>
    </w:p>
    <w:p w14:paraId="4110FBDC" w14:textId="77777777" w:rsidR="000049EF" w:rsidRDefault="000049EF" w:rsidP="000049EF">
      <w:pPr>
        <w:spacing w:beforeAutospacing="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542EBA" w14:textId="77777777" w:rsidR="000049EF" w:rsidRDefault="000049EF" w:rsidP="000049EF">
      <w:pPr>
        <w:spacing w:beforeAutospacing="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A440DE" w14:textId="439AEBC8" w:rsidR="000049EF" w:rsidRPr="000049EF" w:rsidRDefault="000049EF" w:rsidP="000049EF">
      <w:pPr>
        <w:spacing w:beforeAutospacing="0" w:after="0"/>
        <w:jc w:val="both"/>
        <w:rPr>
          <w:rFonts w:ascii="Times New Roman" w:hAnsi="Times New Roman" w:cs="Times New Roman"/>
          <w:sz w:val="24"/>
          <w:szCs w:val="24"/>
        </w:rPr>
      </w:pPr>
      <w:r w:rsidRPr="000049EF">
        <w:rPr>
          <w:rFonts w:ascii="Times New Roman" w:hAnsi="Times New Roman" w:cs="Times New Roman"/>
          <w:sz w:val="24"/>
          <w:szCs w:val="24"/>
        </w:rPr>
        <w:t>–––––––––––––––––––––</w:t>
      </w:r>
      <w:r w:rsidRPr="000049EF">
        <w:rPr>
          <w:rFonts w:ascii="Times New Roman" w:hAnsi="Times New Roman" w:cs="Times New Roman"/>
          <w:sz w:val="24"/>
          <w:szCs w:val="24"/>
        </w:rPr>
        <w:tab/>
      </w:r>
      <w:r w:rsidRPr="000049EF">
        <w:rPr>
          <w:rFonts w:ascii="Times New Roman" w:hAnsi="Times New Roman" w:cs="Times New Roman"/>
          <w:sz w:val="24"/>
          <w:szCs w:val="24"/>
        </w:rPr>
        <w:tab/>
      </w:r>
      <w:r w:rsidRPr="000049EF">
        <w:rPr>
          <w:rFonts w:ascii="Times New Roman" w:hAnsi="Times New Roman" w:cs="Times New Roman"/>
          <w:sz w:val="24"/>
          <w:szCs w:val="24"/>
        </w:rPr>
        <w:tab/>
      </w:r>
      <w:r w:rsidRPr="000049EF">
        <w:rPr>
          <w:rFonts w:ascii="Times New Roman" w:hAnsi="Times New Roman" w:cs="Times New Roman"/>
          <w:sz w:val="24"/>
          <w:szCs w:val="24"/>
        </w:rPr>
        <w:tab/>
      </w:r>
      <w:r w:rsidRPr="000049EF">
        <w:rPr>
          <w:rFonts w:ascii="Times New Roman" w:hAnsi="Times New Roman" w:cs="Times New Roman"/>
          <w:sz w:val="24"/>
          <w:szCs w:val="24"/>
        </w:rPr>
        <w:tab/>
        <w:t>––––––––––––––––––––––––</w:t>
      </w:r>
    </w:p>
    <w:p w14:paraId="7C5947B5" w14:textId="23D1F804" w:rsidR="000049EF" w:rsidRPr="000049EF" w:rsidRDefault="000049EF" w:rsidP="000049EF">
      <w:pPr>
        <w:spacing w:beforeAutospacing="0" w:after="0"/>
        <w:jc w:val="both"/>
        <w:rPr>
          <w:rFonts w:ascii="Times New Roman" w:hAnsi="Times New Roman" w:cs="Times New Roman"/>
          <w:sz w:val="24"/>
          <w:szCs w:val="24"/>
        </w:rPr>
      </w:pPr>
      <w:r w:rsidRPr="000049EF">
        <w:rPr>
          <w:rFonts w:ascii="Times New Roman" w:hAnsi="Times New Roman" w:cs="Times New Roman"/>
          <w:sz w:val="24"/>
          <w:szCs w:val="24"/>
        </w:rPr>
        <w:t xml:space="preserve">JUDr. Lýdia </w:t>
      </w:r>
      <w:proofErr w:type="spellStart"/>
      <w:r w:rsidRPr="000049EF">
        <w:rPr>
          <w:rFonts w:ascii="Times New Roman" w:hAnsi="Times New Roman" w:cs="Times New Roman"/>
          <w:sz w:val="24"/>
          <w:szCs w:val="24"/>
        </w:rPr>
        <w:t>Farbakyová</w:t>
      </w:r>
      <w:proofErr w:type="spellEnd"/>
      <w:r w:rsidRPr="000049EF">
        <w:rPr>
          <w:rFonts w:ascii="Times New Roman" w:hAnsi="Times New Roman" w:cs="Times New Roman"/>
          <w:sz w:val="24"/>
          <w:szCs w:val="24"/>
        </w:rPr>
        <w:tab/>
      </w:r>
      <w:r w:rsidRPr="000049EF">
        <w:rPr>
          <w:rFonts w:ascii="Times New Roman" w:hAnsi="Times New Roman" w:cs="Times New Roman"/>
          <w:sz w:val="24"/>
          <w:szCs w:val="24"/>
        </w:rPr>
        <w:tab/>
      </w:r>
      <w:r w:rsidRPr="000049EF">
        <w:rPr>
          <w:rFonts w:ascii="Times New Roman" w:hAnsi="Times New Roman" w:cs="Times New Roman"/>
          <w:sz w:val="24"/>
          <w:szCs w:val="24"/>
        </w:rPr>
        <w:tab/>
      </w:r>
      <w:r w:rsidRPr="000049EF">
        <w:rPr>
          <w:rFonts w:ascii="Times New Roman" w:hAnsi="Times New Roman" w:cs="Times New Roman"/>
          <w:sz w:val="24"/>
          <w:szCs w:val="24"/>
        </w:rPr>
        <w:tab/>
      </w:r>
      <w:r w:rsidRPr="000049E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I</w:t>
      </w:r>
      <w:r w:rsidRPr="000049EF">
        <w:rPr>
          <w:rFonts w:ascii="Times New Roman" w:hAnsi="Times New Roman" w:cs="Times New Roman"/>
          <w:sz w:val="24"/>
          <w:szCs w:val="24"/>
        </w:rPr>
        <w:t xml:space="preserve">ng. Mária Ščepitová  </w:t>
      </w:r>
    </w:p>
    <w:p w14:paraId="6E6AD761" w14:textId="63B20048" w:rsidR="00B53DFC" w:rsidRPr="000049EF" w:rsidRDefault="000049EF" w:rsidP="000049EF">
      <w:pPr>
        <w:spacing w:beforeAutospacing="0" w:after="0"/>
        <w:jc w:val="both"/>
        <w:rPr>
          <w:rFonts w:ascii="Times New Roman" w:hAnsi="Times New Roman" w:cs="Times New Roman"/>
          <w:sz w:val="24"/>
          <w:szCs w:val="24"/>
        </w:rPr>
      </w:pPr>
      <w:r w:rsidRPr="000049EF">
        <w:rPr>
          <w:rFonts w:ascii="Times New Roman" w:hAnsi="Times New Roman" w:cs="Times New Roman"/>
          <w:sz w:val="24"/>
          <w:szCs w:val="24"/>
        </w:rPr>
        <w:t xml:space="preserve">         advokátka </w:t>
      </w:r>
      <w:r w:rsidRPr="000049EF">
        <w:rPr>
          <w:rFonts w:ascii="Times New Roman" w:hAnsi="Times New Roman" w:cs="Times New Roman"/>
          <w:sz w:val="24"/>
          <w:szCs w:val="24"/>
        </w:rPr>
        <w:tab/>
      </w:r>
      <w:r w:rsidRPr="000049EF">
        <w:rPr>
          <w:rFonts w:ascii="Times New Roman" w:hAnsi="Times New Roman" w:cs="Times New Roman"/>
          <w:sz w:val="24"/>
          <w:szCs w:val="24"/>
        </w:rPr>
        <w:tab/>
      </w:r>
      <w:r w:rsidRPr="000049EF">
        <w:rPr>
          <w:rFonts w:ascii="Times New Roman" w:hAnsi="Times New Roman" w:cs="Times New Roman"/>
          <w:sz w:val="24"/>
          <w:szCs w:val="24"/>
        </w:rPr>
        <w:tab/>
      </w:r>
      <w:r w:rsidRPr="000049EF">
        <w:rPr>
          <w:rFonts w:ascii="Times New Roman" w:hAnsi="Times New Roman" w:cs="Times New Roman"/>
          <w:sz w:val="24"/>
          <w:szCs w:val="24"/>
        </w:rPr>
        <w:tab/>
      </w:r>
      <w:r w:rsidRPr="000049EF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0049EF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049EF">
        <w:rPr>
          <w:rFonts w:ascii="Times New Roman" w:hAnsi="Times New Roman" w:cs="Times New Roman"/>
          <w:sz w:val="24"/>
          <w:szCs w:val="24"/>
        </w:rPr>
        <w:t>starostka obce</w:t>
      </w:r>
    </w:p>
    <w:sectPr w:rsidR="00B53DFC" w:rsidRPr="000049EF" w:rsidSect="000049EF">
      <w:headerReference w:type="default" r:id="rId7"/>
      <w:footerReference w:type="default" r:id="rId8"/>
      <w:pgSz w:w="11906" w:h="16838"/>
      <w:pgMar w:top="96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F41639" w14:textId="77777777" w:rsidR="002010D2" w:rsidRDefault="002010D2" w:rsidP="000049EF">
      <w:pPr>
        <w:spacing w:after="0" w:line="240" w:lineRule="auto"/>
      </w:pPr>
      <w:r>
        <w:separator/>
      </w:r>
    </w:p>
  </w:endnote>
  <w:endnote w:type="continuationSeparator" w:id="0">
    <w:p w14:paraId="60F9A7B6" w14:textId="77777777" w:rsidR="002010D2" w:rsidRDefault="002010D2" w:rsidP="0000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C04EB5" w14:textId="23434488" w:rsidR="000049EF" w:rsidRDefault="000049EF">
    <w:pPr>
      <w:pStyle w:val="Pta"/>
      <w:pBdr>
        <w:bottom w:val="single" w:sz="12" w:space="1" w:color="auto"/>
      </w:pBdr>
    </w:pPr>
  </w:p>
  <w:p w14:paraId="66A8D864" w14:textId="77777777" w:rsidR="000049EF" w:rsidRPr="000049EF" w:rsidRDefault="000049EF" w:rsidP="000049EF">
    <w:pPr>
      <w:spacing w:beforeAutospacing="0" w:after="0"/>
      <w:jc w:val="center"/>
      <w:rPr>
        <w:rFonts w:ascii="Times New Roman" w:hAnsi="Times New Roman" w:cs="Times New Roman"/>
        <w:b/>
        <w:sz w:val="24"/>
        <w:szCs w:val="24"/>
      </w:rPr>
    </w:pPr>
    <w:r w:rsidRPr="000049EF">
      <w:rPr>
        <w:rFonts w:ascii="Times New Roman" w:hAnsi="Times New Roman" w:cs="Times New Roman"/>
        <w:b/>
        <w:sz w:val="24"/>
        <w:szCs w:val="24"/>
      </w:rPr>
      <w:t>ZMLUVA</w:t>
    </w:r>
  </w:p>
  <w:p w14:paraId="76825D00" w14:textId="1FB70966" w:rsidR="000049EF" w:rsidRPr="000049EF" w:rsidRDefault="000049EF" w:rsidP="000049EF">
    <w:pPr>
      <w:spacing w:beforeAutospacing="0" w:after="0"/>
      <w:jc w:val="center"/>
      <w:rPr>
        <w:rFonts w:ascii="Times New Roman" w:hAnsi="Times New Roman" w:cs="Times New Roman"/>
        <w:b/>
        <w:sz w:val="24"/>
        <w:szCs w:val="24"/>
      </w:rPr>
    </w:pPr>
    <w:r w:rsidRPr="000049EF">
      <w:rPr>
        <w:rFonts w:ascii="Times New Roman" w:hAnsi="Times New Roman" w:cs="Times New Roman"/>
        <w:b/>
        <w:sz w:val="24"/>
        <w:szCs w:val="24"/>
      </w:rPr>
      <w:t>o poskytovaní právnej pomoci a právnej poradenskej služby č. 001/12/2020/</w:t>
    </w:r>
    <w:proofErr w:type="spellStart"/>
    <w:r w:rsidRPr="000049EF">
      <w:rPr>
        <w:rFonts w:ascii="Times New Roman" w:hAnsi="Times New Roman" w:cs="Times New Roman"/>
        <w:b/>
        <w:sz w:val="24"/>
        <w:szCs w:val="24"/>
      </w:rPr>
      <w:t>ZoPPaPPS</w:t>
    </w:r>
    <w:proofErr w:type="spellEnd"/>
  </w:p>
  <w:p w14:paraId="12A3716E" w14:textId="77777777" w:rsidR="000049EF" w:rsidRDefault="000049E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43DF1E" w14:textId="77777777" w:rsidR="002010D2" w:rsidRDefault="002010D2" w:rsidP="000049EF">
      <w:pPr>
        <w:spacing w:after="0" w:line="240" w:lineRule="auto"/>
      </w:pPr>
      <w:r>
        <w:separator/>
      </w:r>
    </w:p>
  </w:footnote>
  <w:footnote w:type="continuationSeparator" w:id="0">
    <w:p w14:paraId="08748F6B" w14:textId="77777777" w:rsidR="002010D2" w:rsidRDefault="002010D2" w:rsidP="00004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741931" w14:textId="15DA3544" w:rsidR="000049EF" w:rsidRPr="000049EF" w:rsidRDefault="000049EF" w:rsidP="000049EF">
    <w:pPr>
      <w:pStyle w:val="Hlavik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s</w:t>
    </w:r>
    <w:r w:rsidRPr="000049EF">
      <w:rPr>
        <w:rFonts w:ascii="Times New Roman" w:hAnsi="Times New Roman" w:cs="Times New Roman"/>
      </w:rPr>
      <w:t xml:space="preserve">trana </w:t>
    </w:r>
    <w:sdt>
      <w:sdtPr>
        <w:rPr>
          <w:rFonts w:ascii="Times New Roman" w:hAnsi="Times New Roman" w:cs="Times New Roman"/>
        </w:rPr>
        <w:id w:val="1285237330"/>
        <w:docPartObj>
          <w:docPartGallery w:val="Page Numbers (Top of Page)"/>
          <w:docPartUnique/>
        </w:docPartObj>
      </w:sdtPr>
      <w:sdtEndPr/>
      <w:sdtContent>
        <w:r w:rsidRPr="000049EF">
          <w:rPr>
            <w:rFonts w:ascii="Times New Roman" w:hAnsi="Times New Roman" w:cs="Times New Roman"/>
          </w:rPr>
          <w:fldChar w:fldCharType="begin"/>
        </w:r>
        <w:r w:rsidRPr="000049EF">
          <w:rPr>
            <w:rFonts w:ascii="Times New Roman" w:hAnsi="Times New Roman" w:cs="Times New Roman"/>
          </w:rPr>
          <w:instrText>PAGE   \* MERGEFORMAT</w:instrText>
        </w:r>
        <w:r w:rsidRPr="000049EF">
          <w:rPr>
            <w:rFonts w:ascii="Times New Roman" w:hAnsi="Times New Roman" w:cs="Times New Roman"/>
          </w:rPr>
          <w:fldChar w:fldCharType="separate"/>
        </w:r>
        <w:r w:rsidRPr="000049EF">
          <w:rPr>
            <w:rFonts w:ascii="Times New Roman" w:hAnsi="Times New Roman" w:cs="Times New Roman"/>
          </w:rPr>
          <w:t>2</w:t>
        </w:r>
        <w:r w:rsidRPr="000049EF">
          <w:rPr>
            <w:rFonts w:ascii="Times New Roman" w:hAnsi="Times New Roman" w:cs="Times New Roman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90810"/>
    <w:multiLevelType w:val="hybridMultilevel"/>
    <w:tmpl w:val="E1BEBC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2065C6"/>
    <w:multiLevelType w:val="hybridMultilevel"/>
    <w:tmpl w:val="58120C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D4C529C"/>
    <w:multiLevelType w:val="hybridMultilevel"/>
    <w:tmpl w:val="F590336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C05E04"/>
    <w:multiLevelType w:val="hybridMultilevel"/>
    <w:tmpl w:val="FEAEF0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58B"/>
    <w:rsid w:val="000049EF"/>
    <w:rsid w:val="002010D2"/>
    <w:rsid w:val="00910771"/>
    <w:rsid w:val="00AA5BF0"/>
    <w:rsid w:val="00B53DFC"/>
    <w:rsid w:val="00D5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4F036"/>
  <w15:chartTrackingRefBased/>
  <w15:docId w15:val="{3B6D4E3B-D9CE-41E7-B319-C3DE6A2F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049EF"/>
    <w:pPr>
      <w:spacing w:beforeAutospacing="1" w:after="198" w:line="276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0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049EF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0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49E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</dc:creator>
  <cp:keywords/>
  <dc:description/>
  <cp:lastModifiedBy>Mária</cp:lastModifiedBy>
  <cp:revision>2</cp:revision>
  <cp:lastPrinted>2021-01-07T13:41:00Z</cp:lastPrinted>
  <dcterms:created xsi:type="dcterms:W3CDTF">2020-12-08T13:54:00Z</dcterms:created>
  <dcterms:modified xsi:type="dcterms:W3CDTF">2020-12-08T13:54:00Z</dcterms:modified>
</cp:coreProperties>
</file>