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DFE38" w14:textId="77777777" w:rsidR="000049EF" w:rsidRPr="000049EF" w:rsidRDefault="000049EF" w:rsidP="00004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EF">
        <w:rPr>
          <w:rFonts w:ascii="Times New Roman" w:hAnsi="Times New Roman" w:cs="Times New Roman"/>
          <w:b/>
          <w:sz w:val="28"/>
          <w:szCs w:val="28"/>
        </w:rPr>
        <w:t>ZMLUVA</w:t>
      </w:r>
    </w:p>
    <w:p w14:paraId="450E8C46" w14:textId="645F6666" w:rsidR="000049EF" w:rsidRDefault="000049EF" w:rsidP="000049EF">
      <w:pPr>
        <w:spacing w:beforeAutospacing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9EF">
        <w:rPr>
          <w:rFonts w:ascii="Times New Roman" w:hAnsi="Times New Roman" w:cs="Times New Roman"/>
          <w:b/>
          <w:sz w:val="28"/>
          <w:szCs w:val="28"/>
        </w:rPr>
        <w:t xml:space="preserve">o poskytovaní právnej pomoci a právnej poradenskej služby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0049EF">
        <w:rPr>
          <w:rFonts w:ascii="Times New Roman" w:hAnsi="Times New Roman" w:cs="Times New Roman"/>
          <w:b/>
          <w:sz w:val="28"/>
          <w:szCs w:val="28"/>
        </w:rPr>
        <w:t>č. 001/12/2020/</w:t>
      </w:r>
      <w:proofErr w:type="spellStart"/>
      <w:r w:rsidRPr="000049EF">
        <w:rPr>
          <w:rFonts w:ascii="Times New Roman" w:hAnsi="Times New Roman" w:cs="Times New Roman"/>
          <w:b/>
          <w:sz w:val="28"/>
          <w:szCs w:val="28"/>
        </w:rPr>
        <w:t>ZoPPaPPS</w:t>
      </w:r>
      <w:proofErr w:type="spellEnd"/>
    </w:p>
    <w:p w14:paraId="5A2842C7" w14:textId="77777777" w:rsidR="000049EF" w:rsidRPr="000049EF" w:rsidRDefault="000049EF" w:rsidP="000049EF">
      <w:pPr>
        <w:spacing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uzavretá medzi</w:t>
      </w:r>
    </w:p>
    <w:p w14:paraId="5596B4F8" w14:textId="77777777" w:rsidR="000049EF" w:rsidRPr="000049EF" w:rsidRDefault="000049EF" w:rsidP="000049EF">
      <w:pPr>
        <w:rPr>
          <w:rFonts w:ascii="Times New Roman" w:hAnsi="Times New Roman" w:cs="Times New Roman"/>
          <w:i/>
          <w:sz w:val="24"/>
          <w:szCs w:val="24"/>
        </w:rPr>
      </w:pPr>
      <w:r w:rsidRPr="000049EF">
        <w:rPr>
          <w:rFonts w:ascii="Times New Roman" w:hAnsi="Times New Roman" w:cs="Times New Roman"/>
          <w:i/>
          <w:sz w:val="24"/>
          <w:szCs w:val="24"/>
        </w:rPr>
        <w:t>Objednávateľ (klient):</w:t>
      </w:r>
    </w:p>
    <w:p w14:paraId="11A95E6C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Obchodné meno: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Obec Ličartovce</w:t>
      </w:r>
    </w:p>
    <w:p w14:paraId="2997FDEC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Sídlo: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Ličartovce 239, 082 03 Lemešany</w:t>
      </w:r>
    </w:p>
    <w:p w14:paraId="46F51269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IČO: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00 327 361</w:t>
      </w:r>
    </w:p>
    <w:p w14:paraId="42D03184" w14:textId="77777777" w:rsidR="000049EF" w:rsidRPr="000049EF" w:rsidRDefault="000049EF" w:rsidP="000049EF">
      <w:pPr>
        <w:spacing w:beforeAutospacing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zastúpenie: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Ing. Mária Ščepitová – starostka obce</w:t>
      </w:r>
    </w:p>
    <w:p w14:paraId="083B8027" w14:textId="77777777" w:rsidR="000049EF" w:rsidRPr="000049EF" w:rsidRDefault="000049EF" w:rsidP="000049EF">
      <w:pPr>
        <w:spacing w:before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a</w:t>
      </w:r>
    </w:p>
    <w:p w14:paraId="6DB00AF8" w14:textId="77777777" w:rsidR="000049EF" w:rsidRPr="000049EF" w:rsidRDefault="000049EF" w:rsidP="000049EF">
      <w:pPr>
        <w:spacing w:beforeAutospacing="0"/>
        <w:rPr>
          <w:rFonts w:ascii="Times New Roman" w:hAnsi="Times New Roman" w:cs="Times New Roman"/>
          <w:i/>
          <w:sz w:val="24"/>
          <w:szCs w:val="24"/>
        </w:rPr>
      </w:pPr>
      <w:r w:rsidRPr="000049EF">
        <w:rPr>
          <w:rFonts w:ascii="Times New Roman" w:hAnsi="Times New Roman" w:cs="Times New Roman"/>
          <w:i/>
          <w:sz w:val="24"/>
          <w:szCs w:val="24"/>
        </w:rPr>
        <w:t>Dodávateľ (advokát):</w:t>
      </w:r>
    </w:p>
    <w:p w14:paraId="15A1ABC8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Obchodné meno: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 xml:space="preserve">JUDr. Lýdia </w:t>
      </w:r>
      <w:proofErr w:type="spellStart"/>
      <w:r w:rsidRPr="000049EF">
        <w:rPr>
          <w:rFonts w:ascii="Times New Roman" w:hAnsi="Times New Roman" w:cs="Times New Roman"/>
          <w:b/>
          <w:sz w:val="24"/>
          <w:szCs w:val="24"/>
        </w:rPr>
        <w:t>Farbakyová</w:t>
      </w:r>
      <w:proofErr w:type="spellEnd"/>
      <w:r w:rsidRPr="000049EF">
        <w:rPr>
          <w:rFonts w:ascii="Times New Roman" w:hAnsi="Times New Roman" w:cs="Times New Roman"/>
          <w:b/>
          <w:sz w:val="24"/>
          <w:szCs w:val="24"/>
        </w:rPr>
        <w:t>, advokátka, číslo licencie SAK 0314</w:t>
      </w:r>
    </w:p>
    <w:p w14:paraId="7647C97B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Sídlo: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Floriánova  12, 080 01 Prešov</w:t>
      </w:r>
    </w:p>
    <w:p w14:paraId="3B096BDF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37 783 319</w:t>
      </w:r>
    </w:p>
    <w:p w14:paraId="737C0AF9" w14:textId="0E2C2E32" w:rsid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 xml:space="preserve">DIČ: 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1020992324</w:t>
      </w:r>
    </w:p>
    <w:p w14:paraId="78BDDECD" w14:textId="77777777" w:rsidR="000049EF" w:rsidRPr="000049EF" w:rsidRDefault="000049EF" w:rsidP="000049EF">
      <w:pPr>
        <w:spacing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 xml:space="preserve">bankové spojenie: 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UniCredit Bank, a.s. pobočka Prešov</w:t>
      </w:r>
    </w:p>
    <w:p w14:paraId="2719517D" w14:textId="77777777" w:rsidR="000049EF" w:rsidRPr="000049EF" w:rsidRDefault="000049EF" w:rsidP="000049EF">
      <w:pPr>
        <w:spacing w:beforeAutospacing="0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číslo účtu:</w:t>
      </w:r>
      <w:r w:rsidRPr="000049EF">
        <w:rPr>
          <w:rFonts w:ascii="Times New Roman" w:hAnsi="Times New Roman" w:cs="Times New Roman"/>
          <w:b/>
          <w:sz w:val="24"/>
          <w:szCs w:val="24"/>
        </w:rPr>
        <w:tab/>
      </w:r>
      <w:r w:rsidRPr="000049EF">
        <w:rPr>
          <w:rFonts w:ascii="Times New Roman" w:hAnsi="Times New Roman" w:cs="Times New Roman"/>
          <w:b/>
          <w:sz w:val="24"/>
          <w:szCs w:val="24"/>
        </w:rPr>
        <w:tab/>
        <w:t>SK56 1111 0000 0014 8138 001</w:t>
      </w:r>
    </w:p>
    <w:p w14:paraId="7752AED1" w14:textId="77777777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I.</w:t>
      </w:r>
    </w:p>
    <w:p w14:paraId="3A09832F" w14:textId="167FAA9E" w:rsid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Predmet zmluvy</w:t>
      </w:r>
    </w:p>
    <w:p w14:paraId="3AC131EF" w14:textId="77777777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A7446" w14:textId="789D1361" w:rsidR="000049EF" w:rsidRPr="000049EF" w:rsidRDefault="000049EF" w:rsidP="000049EF">
      <w:pPr>
        <w:numPr>
          <w:ilvl w:val="0"/>
          <w:numId w:val="1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Poskytovanie právnej poradenskej služby vyplývajúcej z potrieb objednávateľa z rôznych oblastí právnej problematiky predovšetkým však z oblasti správneho práva, obchodného práva, pracovného práva, vymáhania pohľadávok a ďalších právnych služieb podľa požiadaviek odberateľa a podľa dohody.</w:t>
      </w:r>
    </w:p>
    <w:p w14:paraId="384B5EDF" w14:textId="600888B3" w:rsidR="000049EF" w:rsidRDefault="000049EF" w:rsidP="000049EF">
      <w:pPr>
        <w:numPr>
          <w:ilvl w:val="0"/>
          <w:numId w:val="1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Poskytovanie právnej pomoci zastupovaním objednávateľa v súdnom konaní, v konaní na orgánoch štátnej správy a samosprávy a pod.</w:t>
      </w:r>
    </w:p>
    <w:p w14:paraId="42712846" w14:textId="77777777" w:rsidR="000049EF" w:rsidRDefault="000049EF" w:rsidP="000049EF">
      <w:pPr>
        <w:spacing w:beforeAutospacing="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8368C1" w14:textId="77777777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II.</w:t>
      </w:r>
    </w:p>
    <w:p w14:paraId="75E4F6DB" w14:textId="77777777" w:rsid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Cena a spôsob fakturácie</w:t>
      </w:r>
    </w:p>
    <w:p w14:paraId="5256827D" w14:textId="0A22D8D4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D8CF19" w14:textId="558300A9" w:rsidR="000049EF" w:rsidRPr="000049EF" w:rsidRDefault="000049EF" w:rsidP="000049EF">
      <w:pPr>
        <w:numPr>
          <w:ilvl w:val="0"/>
          <w:numId w:val="2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Cena za poskytovanú právnu pomoc a právnu poradenskú službu bude fakturovaná v súlade s vyhl. 655/2004 Z. z. o odmenách a náhradách advokátov za poskytovanie právnej pomoci mesačne vo výške paušálnej sumy 250,- €. K fakturovanej čiastke bude účtovaná daň z pridanej hodnoty vo výške 20 %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9EF">
        <w:rPr>
          <w:rFonts w:ascii="Times New Roman" w:hAnsi="Times New Roman" w:cs="Times New Roman"/>
          <w:sz w:val="24"/>
          <w:szCs w:val="24"/>
        </w:rPr>
        <w:t xml:space="preserve">j. 50,- € mesačne. Uvedenú paušálnu čiastku sa zaväzuje objednávateľ uhrádzať na účet dodávateľa na základe vystavenej faktúry prevodným príkazom mesačne v určenej lehote splatnosti 7 dní.  </w:t>
      </w:r>
    </w:p>
    <w:p w14:paraId="278DDC2F" w14:textId="77777777" w:rsidR="000049EF" w:rsidRPr="000049EF" w:rsidRDefault="000049EF" w:rsidP="000049EF">
      <w:pPr>
        <w:numPr>
          <w:ilvl w:val="0"/>
          <w:numId w:val="2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Právna pomoc bude spočívať najmä v bežnej poradenskej a konzultačnej činnosti v rozsahu cca 20 hodín mesačne a vo vykonávaní bežných právnych úkonov.</w:t>
      </w:r>
    </w:p>
    <w:p w14:paraId="0844B259" w14:textId="77777777" w:rsidR="000049EF" w:rsidRPr="000049EF" w:rsidRDefault="000049EF" w:rsidP="000049EF">
      <w:pPr>
        <w:numPr>
          <w:ilvl w:val="0"/>
          <w:numId w:val="2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Advokát má popri nároku na odmenu podľa ods. 1 aj nárok na náhradu hotových výdavkov účelne a preukázateľne vynaložených v súvislosti s poskytovaním právnych služieb, najmä na súdne a iné poplatky.</w:t>
      </w:r>
    </w:p>
    <w:p w14:paraId="4E7AA772" w14:textId="77777777" w:rsidR="000049EF" w:rsidRPr="000049EF" w:rsidRDefault="000049EF" w:rsidP="000049EF">
      <w:pPr>
        <w:numPr>
          <w:ilvl w:val="0"/>
          <w:numId w:val="2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V prípade súdneho sporu sú súdom priznané trovy právneho zastúpenia príjmom advokáta.</w:t>
      </w:r>
    </w:p>
    <w:p w14:paraId="77B27D50" w14:textId="77777777" w:rsidR="000049EF" w:rsidRDefault="000049EF" w:rsidP="000049EF">
      <w:pPr>
        <w:spacing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69336" w14:textId="28379742" w:rsidR="000049EF" w:rsidRPr="000049EF" w:rsidRDefault="000049EF" w:rsidP="000049EF">
      <w:pPr>
        <w:spacing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III.</w:t>
      </w:r>
    </w:p>
    <w:p w14:paraId="29FA4D72" w14:textId="157E6B10" w:rsid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 xml:space="preserve">Osobitné ustanovenia </w:t>
      </w:r>
    </w:p>
    <w:p w14:paraId="2DDE082D" w14:textId="77777777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9C531" w14:textId="77777777" w:rsidR="000049EF" w:rsidRPr="000049EF" w:rsidRDefault="000049EF" w:rsidP="000049EF">
      <w:pPr>
        <w:numPr>
          <w:ilvl w:val="0"/>
          <w:numId w:val="3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 xml:space="preserve">Objednávateľ zabezpečí dodávateľovi podmienky zaisťujúce riadny výkon činnosti, dohodnutý v predmete zmluvy. </w:t>
      </w:r>
    </w:p>
    <w:p w14:paraId="148E93D0" w14:textId="77777777" w:rsidR="000049EF" w:rsidRPr="000049EF" w:rsidRDefault="000049EF" w:rsidP="000049EF">
      <w:pPr>
        <w:numPr>
          <w:ilvl w:val="0"/>
          <w:numId w:val="3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Objednávateľ poskytne dodávateľovi písomné splnomocnenie pre konanie a zastupovanie navonok.</w:t>
      </w:r>
    </w:p>
    <w:p w14:paraId="3CC95015" w14:textId="77777777" w:rsidR="000049EF" w:rsidRPr="000049EF" w:rsidRDefault="000049EF" w:rsidP="000049EF">
      <w:pPr>
        <w:numPr>
          <w:ilvl w:val="0"/>
          <w:numId w:val="3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Dodávateľ je povinný zachovať mlčanlivosť o vnútorných programoch spoločnosti.</w:t>
      </w:r>
    </w:p>
    <w:p w14:paraId="121204FB" w14:textId="77777777" w:rsidR="000049EF" w:rsidRPr="000049EF" w:rsidRDefault="000049EF" w:rsidP="000049EF">
      <w:pPr>
        <w:numPr>
          <w:ilvl w:val="0"/>
          <w:numId w:val="3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Pre tento zmluvný vzťah platia zákon o advokátoch č. 586/2003 Zb., vyhl. č.  655/2004 Z. z. o odmenách advokátov za poskytovanie právnej pomoci a ustanovenia Obchodného zákonníka.</w:t>
      </w:r>
    </w:p>
    <w:p w14:paraId="5855D25F" w14:textId="77777777" w:rsidR="000049EF" w:rsidRPr="000049EF" w:rsidRDefault="000049EF" w:rsidP="000049EF">
      <w:pPr>
        <w:numPr>
          <w:ilvl w:val="0"/>
          <w:numId w:val="3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Vo fakturovanej čiastke je zahrnutá odmena za poskytovanie právnej poradenskej a konzultačnej činnosti poskytovanej podľa potrieb odberateľa a to telefonicky, osobne a vykonávanie bežných právnych úkonov.</w:t>
      </w:r>
    </w:p>
    <w:p w14:paraId="6F746166" w14:textId="5BE8CC7A" w:rsidR="000049EF" w:rsidRDefault="000049EF" w:rsidP="000049EF">
      <w:pPr>
        <w:numPr>
          <w:ilvl w:val="0"/>
          <w:numId w:val="3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Právne služby vykonané nad rámec bežnej právnej poradenskej a konzultačnej činnosti, vyžadujúce si osobitnú prípravu resp. sú väčšieho rozsahu prípadne mimoriadne časovo alebo odborne náročné budú po vzájomnej dohode zmluvných strán účtované osobitnou faktúrou.</w:t>
      </w:r>
    </w:p>
    <w:p w14:paraId="0CF93BEA" w14:textId="77777777" w:rsidR="000049EF" w:rsidRPr="000049EF" w:rsidRDefault="000049EF" w:rsidP="000049EF">
      <w:pPr>
        <w:spacing w:beforeAutospacing="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EC96C8E" w14:textId="77777777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IV.</w:t>
      </w:r>
    </w:p>
    <w:p w14:paraId="70567001" w14:textId="1E741A86" w:rsid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9EF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672A46BE" w14:textId="77777777" w:rsidR="000049EF" w:rsidRPr="000049EF" w:rsidRDefault="000049EF" w:rsidP="000049EF">
      <w:pPr>
        <w:spacing w:beforeAutospacing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3D032" w14:textId="77777777" w:rsidR="000049EF" w:rsidRPr="000049EF" w:rsidRDefault="000049EF" w:rsidP="000049EF">
      <w:pPr>
        <w:numPr>
          <w:ilvl w:val="0"/>
          <w:numId w:val="4"/>
        </w:numPr>
        <w:spacing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Túto zmluvu je možné meniť a dopĺňať formou dodatkov dohodnutých a podpísaných oboma zmluvnými stranami.</w:t>
      </w:r>
    </w:p>
    <w:p w14:paraId="7626F57D" w14:textId="77777777" w:rsidR="000049EF" w:rsidRPr="000049EF" w:rsidRDefault="000049EF" w:rsidP="000049EF">
      <w:pPr>
        <w:numPr>
          <w:ilvl w:val="0"/>
          <w:numId w:val="4"/>
        </w:numPr>
        <w:spacing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Táto zmluva je platná podpísaním oboma zmluvnými stranami.</w:t>
      </w:r>
    </w:p>
    <w:p w14:paraId="4FA4A8C1" w14:textId="77777777" w:rsidR="000049EF" w:rsidRPr="000049EF" w:rsidRDefault="000049EF" w:rsidP="000049EF">
      <w:pPr>
        <w:numPr>
          <w:ilvl w:val="0"/>
          <w:numId w:val="4"/>
        </w:numPr>
        <w:spacing w:beforeAutospacing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Táto zmluva je účinná dňom nasledujúcim po dni jej zverejnenia a uzatvára sa na dobu určitú do 31.12.2021.</w:t>
      </w:r>
    </w:p>
    <w:p w14:paraId="7AEAE720" w14:textId="0911B438" w:rsidR="000049EF" w:rsidRPr="000049EF" w:rsidRDefault="000049EF" w:rsidP="000049EF">
      <w:pPr>
        <w:numPr>
          <w:ilvl w:val="0"/>
          <w:numId w:val="4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 xml:space="preserve">Táto zmluva je vyhotovená v dvoch pôvodných vyhotoveniach. Jedno vyhotovenie </w:t>
      </w:r>
      <w:r w:rsidR="0091077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049EF">
        <w:rPr>
          <w:rFonts w:ascii="Times New Roman" w:hAnsi="Times New Roman" w:cs="Times New Roman"/>
          <w:sz w:val="24"/>
          <w:szCs w:val="24"/>
        </w:rPr>
        <w:t>je pre objednávateľa a jedno vyhotovenie pre dodávateľa.</w:t>
      </w:r>
    </w:p>
    <w:p w14:paraId="20B1AFDC" w14:textId="20B5464A" w:rsidR="000049EF" w:rsidRPr="000049EF" w:rsidRDefault="000049EF" w:rsidP="000049EF">
      <w:pPr>
        <w:numPr>
          <w:ilvl w:val="0"/>
          <w:numId w:val="4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 xml:space="preserve">Vypovedať ju môže ktorákoľvek zo zmluvných strán. Výpovedná lehota </w:t>
      </w:r>
      <w:r w:rsidR="0091077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049EF">
        <w:rPr>
          <w:rFonts w:ascii="Times New Roman" w:hAnsi="Times New Roman" w:cs="Times New Roman"/>
          <w:sz w:val="24"/>
          <w:szCs w:val="24"/>
        </w:rPr>
        <w:t>je jednomesačná a začína plynúť dňom nasledujúceho mesiaca po obdržaní výpovede.</w:t>
      </w:r>
    </w:p>
    <w:p w14:paraId="5BB460DD" w14:textId="77777777" w:rsidR="000049EF" w:rsidRPr="000049EF" w:rsidRDefault="000049EF" w:rsidP="000049EF">
      <w:pPr>
        <w:numPr>
          <w:ilvl w:val="0"/>
          <w:numId w:val="4"/>
        </w:numPr>
        <w:spacing w:beforeAutospacing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Súhlasné stanovisko so znením zmluvy potvrdzujú zmluvné strany vlastnoručným podpisom.</w:t>
      </w:r>
    </w:p>
    <w:p w14:paraId="31F4E53D" w14:textId="6EF131B0" w:rsidR="000049EF" w:rsidRPr="000049EF" w:rsidRDefault="000049EF" w:rsidP="000049EF">
      <w:pPr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 xml:space="preserve">V Prešove dňa </w:t>
      </w:r>
      <w:r w:rsidR="00910771">
        <w:rPr>
          <w:rFonts w:ascii="Times New Roman" w:hAnsi="Times New Roman" w:cs="Times New Roman"/>
          <w:sz w:val="24"/>
          <w:szCs w:val="24"/>
        </w:rPr>
        <w:t>31.12.2020</w:t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  <w:t xml:space="preserve">V Ličartovciach dňa </w:t>
      </w:r>
      <w:r w:rsidR="00910771">
        <w:rPr>
          <w:rFonts w:ascii="Times New Roman" w:hAnsi="Times New Roman" w:cs="Times New Roman"/>
          <w:sz w:val="24"/>
          <w:szCs w:val="24"/>
        </w:rPr>
        <w:t>31.12.2020</w:t>
      </w:r>
    </w:p>
    <w:p w14:paraId="047136E3" w14:textId="77777777" w:rsidR="000049EF" w:rsidRPr="000049EF" w:rsidRDefault="000049EF" w:rsidP="000049EF">
      <w:pPr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Za dodávateľa: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>Za objednávateľa:</w:t>
      </w:r>
    </w:p>
    <w:p w14:paraId="1B0B1EAB" w14:textId="0AB6E26A" w:rsidR="000049EF" w:rsidRPr="000049EF" w:rsidRDefault="000049EF" w:rsidP="000049EF">
      <w:pPr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</w:p>
    <w:p w14:paraId="4110FBDC" w14:textId="77777777" w:rsidR="000049EF" w:rsidRDefault="000049EF" w:rsidP="000049EF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42EBA" w14:textId="77777777" w:rsidR="000049EF" w:rsidRDefault="000049EF" w:rsidP="000049EF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440DE" w14:textId="439AEBC8" w:rsidR="000049EF" w:rsidRPr="000049EF" w:rsidRDefault="000049EF" w:rsidP="000049EF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>–––––––––––––––––––––</w:t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  <w:t>––––––––––––––––––––––––</w:t>
      </w:r>
    </w:p>
    <w:p w14:paraId="7C5947B5" w14:textId="23D1F804" w:rsidR="000049EF" w:rsidRPr="000049EF" w:rsidRDefault="000049EF" w:rsidP="000049EF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 xml:space="preserve">JUDr. Lýdia </w:t>
      </w:r>
      <w:proofErr w:type="spellStart"/>
      <w:r w:rsidRPr="000049EF">
        <w:rPr>
          <w:rFonts w:ascii="Times New Roman" w:hAnsi="Times New Roman" w:cs="Times New Roman"/>
          <w:sz w:val="24"/>
          <w:szCs w:val="24"/>
        </w:rPr>
        <w:t>Farbakyová</w:t>
      </w:r>
      <w:proofErr w:type="spellEnd"/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I</w:t>
      </w:r>
      <w:r w:rsidRPr="000049EF">
        <w:rPr>
          <w:rFonts w:ascii="Times New Roman" w:hAnsi="Times New Roman" w:cs="Times New Roman"/>
          <w:sz w:val="24"/>
          <w:szCs w:val="24"/>
        </w:rPr>
        <w:t xml:space="preserve">ng. Mária Ščepitová  </w:t>
      </w:r>
    </w:p>
    <w:p w14:paraId="6E6AD761" w14:textId="63B20048" w:rsidR="00B53DFC" w:rsidRPr="000049EF" w:rsidRDefault="000049EF" w:rsidP="000049EF">
      <w:pPr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0049EF">
        <w:rPr>
          <w:rFonts w:ascii="Times New Roman" w:hAnsi="Times New Roman" w:cs="Times New Roman"/>
          <w:sz w:val="24"/>
          <w:szCs w:val="24"/>
        </w:rPr>
        <w:t xml:space="preserve">         advokátka </w:t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</w:r>
      <w:r w:rsidRPr="000049E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049EF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49EF">
        <w:rPr>
          <w:rFonts w:ascii="Times New Roman" w:hAnsi="Times New Roman" w:cs="Times New Roman"/>
          <w:sz w:val="24"/>
          <w:szCs w:val="24"/>
        </w:rPr>
        <w:t>starostka obce</w:t>
      </w:r>
    </w:p>
    <w:sectPr w:rsidR="00B53DFC" w:rsidRPr="000049EF" w:rsidSect="000049EF">
      <w:headerReference w:type="default" r:id="rId7"/>
      <w:footerReference w:type="default" r:id="rId8"/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41639" w14:textId="77777777" w:rsidR="002010D2" w:rsidRDefault="002010D2" w:rsidP="000049EF">
      <w:pPr>
        <w:spacing w:after="0" w:line="240" w:lineRule="auto"/>
      </w:pPr>
      <w:r>
        <w:separator/>
      </w:r>
    </w:p>
  </w:endnote>
  <w:endnote w:type="continuationSeparator" w:id="0">
    <w:p w14:paraId="60F9A7B6" w14:textId="77777777" w:rsidR="002010D2" w:rsidRDefault="002010D2" w:rsidP="000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4EB5" w14:textId="23434488" w:rsidR="000049EF" w:rsidRDefault="000049EF">
    <w:pPr>
      <w:pStyle w:val="Pta"/>
      <w:pBdr>
        <w:bottom w:val="single" w:sz="12" w:space="1" w:color="auto"/>
      </w:pBdr>
    </w:pPr>
  </w:p>
  <w:p w14:paraId="66A8D864" w14:textId="77777777" w:rsidR="000049EF" w:rsidRPr="000049EF" w:rsidRDefault="000049EF" w:rsidP="000049EF">
    <w:pPr>
      <w:spacing w:beforeAutospacing="0" w:after="0"/>
      <w:jc w:val="center"/>
      <w:rPr>
        <w:rFonts w:ascii="Times New Roman" w:hAnsi="Times New Roman" w:cs="Times New Roman"/>
        <w:b/>
        <w:sz w:val="24"/>
        <w:szCs w:val="24"/>
      </w:rPr>
    </w:pPr>
    <w:r w:rsidRPr="000049EF">
      <w:rPr>
        <w:rFonts w:ascii="Times New Roman" w:hAnsi="Times New Roman" w:cs="Times New Roman"/>
        <w:b/>
        <w:sz w:val="24"/>
        <w:szCs w:val="24"/>
      </w:rPr>
      <w:t>ZMLUVA</w:t>
    </w:r>
  </w:p>
  <w:p w14:paraId="76825D00" w14:textId="1FB70966" w:rsidR="000049EF" w:rsidRPr="000049EF" w:rsidRDefault="000049EF" w:rsidP="000049EF">
    <w:pPr>
      <w:spacing w:beforeAutospacing="0" w:after="0"/>
      <w:jc w:val="center"/>
      <w:rPr>
        <w:rFonts w:ascii="Times New Roman" w:hAnsi="Times New Roman" w:cs="Times New Roman"/>
        <w:b/>
        <w:sz w:val="24"/>
        <w:szCs w:val="24"/>
      </w:rPr>
    </w:pPr>
    <w:r w:rsidRPr="000049EF">
      <w:rPr>
        <w:rFonts w:ascii="Times New Roman" w:hAnsi="Times New Roman" w:cs="Times New Roman"/>
        <w:b/>
        <w:sz w:val="24"/>
        <w:szCs w:val="24"/>
      </w:rPr>
      <w:t>o poskytovaní právnej pomoci a právnej poradenskej služby č. 001/12/2020/</w:t>
    </w:r>
    <w:proofErr w:type="spellStart"/>
    <w:r w:rsidRPr="000049EF">
      <w:rPr>
        <w:rFonts w:ascii="Times New Roman" w:hAnsi="Times New Roman" w:cs="Times New Roman"/>
        <w:b/>
        <w:sz w:val="24"/>
        <w:szCs w:val="24"/>
      </w:rPr>
      <w:t>ZoPPaPPS</w:t>
    </w:r>
    <w:proofErr w:type="spellEnd"/>
  </w:p>
  <w:p w14:paraId="12A3716E" w14:textId="77777777" w:rsidR="000049EF" w:rsidRDefault="000049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3DF1E" w14:textId="77777777" w:rsidR="002010D2" w:rsidRDefault="002010D2" w:rsidP="000049EF">
      <w:pPr>
        <w:spacing w:after="0" w:line="240" w:lineRule="auto"/>
      </w:pPr>
      <w:r>
        <w:separator/>
      </w:r>
    </w:p>
  </w:footnote>
  <w:footnote w:type="continuationSeparator" w:id="0">
    <w:p w14:paraId="08748F6B" w14:textId="77777777" w:rsidR="002010D2" w:rsidRDefault="002010D2" w:rsidP="000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1931" w14:textId="15DA3544" w:rsidR="000049EF" w:rsidRPr="000049EF" w:rsidRDefault="000049EF" w:rsidP="000049EF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</w:t>
    </w:r>
    <w:r w:rsidRPr="000049EF">
      <w:rPr>
        <w:rFonts w:ascii="Times New Roman" w:hAnsi="Times New Roman" w:cs="Times New Roman"/>
      </w:rPr>
      <w:t xml:space="preserve">trana </w:t>
    </w:r>
    <w:sdt>
      <w:sdtPr>
        <w:rPr>
          <w:rFonts w:ascii="Times New Roman" w:hAnsi="Times New Roman" w:cs="Times New Roman"/>
        </w:rPr>
        <w:id w:val="1285237330"/>
        <w:docPartObj>
          <w:docPartGallery w:val="Page Numbers (Top of Page)"/>
          <w:docPartUnique/>
        </w:docPartObj>
      </w:sdtPr>
      <w:sdtEndPr/>
      <w:sdtContent>
        <w:r w:rsidRPr="000049EF">
          <w:rPr>
            <w:rFonts w:ascii="Times New Roman" w:hAnsi="Times New Roman" w:cs="Times New Roman"/>
          </w:rPr>
          <w:fldChar w:fldCharType="begin"/>
        </w:r>
        <w:r w:rsidRPr="000049EF">
          <w:rPr>
            <w:rFonts w:ascii="Times New Roman" w:hAnsi="Times New Roman" w:cs="Times New Roman"/>
          </w:rPr>
          <w:instrText>PAGE   \* MERGEFORMAT</w:instrText>
        </w:r>
        <w:r w:rsidRPr="000049EF">
          <w:rPr>
            <w:rFonts w:ascii="Times New Roman" w:hAnsi="Times New Roman" w:cs="Times New Roman"/>
          </w:rPr>
          <w:fldChar w:fldCharType="separate"/>
        </w:r>
        <w:r w:rsidRPr="000049EF">
          <w:rPr>
            <w:rFonts w:ascii="Times New Roman" w:hAnsi="Times New Roman" w:cs="Times New Roman"/>
          </w:rPr>
          <w:t>2</w:t>
        </w:r>
        <w:r w:rsidRPr="000049EF">
          <w:rPr>
            <w:rFonts w:ascii="Times New Roman" w:hAnsi="Times New Roman" w:cs="Times New Roma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0810"/>
    <w:multiLevelType w:val="hybridMultilevel"/>
    <w:tmpl w:val="E1BEBC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065C6"/>
    <w:multiLevelType w:val="hybridMultilevel"/>
    <w:tmpl w:val="58120C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4C529C"/>
    <w:multiLevelType w:val="hybridMultilevel"/>
    <w:tmpl w:val="F59033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C05E04"/>
    <w:multiLevelType w:val="hybridMultilevel"/>
    <w:tmpl w:val="FEAEF0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8B"/>
    <w:rsid w:val="000049EF"/>
    <w:rsid w:val="002010D2"/>
    <w:rsid w:val="00910771"/>
    <w:rsid w:val="00AA5BF0"/>
    <w:rsid w:val="00B53DFC"/>
    <w:rsid w:val="00D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F036"/>
  <w15:chartTrackingRefBased/>
  <w15:docId w15:val="{3B6D4E3B-D9CE-41E7-B319-C3DE6A2F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9EF"/>
    <w:pPr>
      <w:spacing w:beforeAutospacing="1" w:after="198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9EF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9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2</cp:revision>
  <cp:lastPrinted>2021-01-07T13:41:00Z</cp:lastPrinted>
  <dcterms:created xsi:type="dcterms:W3CDTF">2020-12-08T13:54:00Z</dcterms:created>
  <dcterms:modified xsi:type="dcterms:W3CDTF">2020-12-08T13:54:00Z</dcterms:modified>
</cp:coreProperties>
</file>